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576A" w14:textId="30109C46" w:rsidR="00F01B8B" w:rsidRDefault="005B6C85" w:rsidP="003F3293">
      <w:pPr>
        <w:pStyle w:val="Titre1"/>
        <w:numPr>
          <w:ilvl w:val="0"/>
          <w:numId w:val="0"/>
        </w:numPr>
      </w:pPr>
      <w:r>
        <w:t>Différence dentition enfant / dentition adulte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762"/>
        <w:gridCol w:w="11288"/>
      </w:tblGrid>
      <w:tr w:rsidR="003F3293" w14:paraId="63AF3B4F" w14:textId="77777777" w:rsidTr="007C06AB">
        <w:trPr>
          <w:trHeight w:val="113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2C9078" w14:textId="77777777" w:rsidR="003F3293" w:rsidRPr="001211BB" w:rsidRDefault="003F3293" w:rsidP="007C06AB">
            <w:pPr>
              <w:rPr>
                <w:b/>
                <w:sz w:val="28"/>
                <w:szCs w:val="28"/>
              </w:rPr>
            </w:pPr>
            <w:r w:rsidRPr="001211BB">
              <w:rPr>
                <w:b/>
                <w:sz w:val="28"/>
                <w:szCs w:val="28"/>
              </w:rPr>
              <w:t xml:space="preserve">Présentation </w:t>
            </w:r>
            <w:r>
              <w:rPr>
                <w:b/>
                <w:sz w:val="28"/>
                <w:szCs w:val="28"/>
              </w:rPr>
              <w:t>succincte de l’ensemble de la séquence</w:t>
            </w:r>
          </w:p>
        </w:tc>
      </w:tr>
      <w:tr w:rsidR="003F3293" w14:paraId="57372F11" w14:textId="77777777" w:rsidTr="007C06AB">
        <w:trPr>
          <w:trHeight w:val="85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4833F3B" w14:textId="77777777" w:rsidR="003F3293" w:rsidRDefault="003F3293" w:rsidP="007C06AB">
            <w:r>
              <w:t>Questionnement</w:t>
            </w:r>
          </w:p>
        </w:tc>
        <w:tc>
          <w:tcPr>
            <w:tcW w:w="3750" w:type="pct"/>
            <w:vAlign w:val="center"/>
          </w:tcPr>
          <w:p w14:paraId="4A1DAC19" w14:textId="77777777" w:rsidR="003F3293" w:rsidRPr="003F3293" w:rsidRDefault="003F3293" w:rsidP="007C06AB">
            <w:pPr>
              <w:rPr>
                <w:b/>
                <w:color w:val="0070C0"/>
              </w:rPr>
            </w:pPr>
            <w:r w:rsidRPr="003F3293">
              <w:rPr>
                <w:b/>
                <w:color w:val="0070C0"/>
              </w:rPr>
              <w:t>Les modifications de la dentition de l’enfance à l’âge adulte :</w:t>
            </w:r>
          </w:p>
          <w:p w14:paraId="6F6029F9" w14:textId="77777777" w:rsidR="003F3293" w:rsidRDefault="003F3293" w:rsidP="007C06AB">
            <w:r w:rsidRPr="003F3293">
              <w:rPr>
                <w:b/>
                <w:color w:val="0070C0"/>
              </w:rPr>
              <w:t>Les enfants et les adultes ont-ils les mêmes dents ? la même dentition ?</w:t>
            </w:r>
          </w:p>
        </w:tc>
      </w:tr>
      <w:tr w:rsidR="003F3293" w14:paraId="6E5C1F91" w14:textId="77777777" w:rsidTr="007C06AB">
        <w:trPr>
          <w:trHeight w:val="85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B157185" w14:textId="77777777" w:rsidR="003F3293" w:rsidRDefault="003F3293" w:rsidP="007C06AB">
            <w:r>
              <w:t>Connaissances visées</w:t>
            </w:r>
          </w:p>
          <w:p w14:paraId="00B0ED10" w14:textId="77777777" w:rsidR="003F3293" w:rsidRDefault="003F3293" w:rsidP="007C06AB">
            <w:r>
              <w:t>(Bulletin officiel spécial n°11 du 26 novembre 2015)</w:t>
            </w:r>
          </w:p>
        </w:tc>
        <w:tc>
          <w:tcPr>
            <w:tcW w:w="3750" w:type="pct"/>
            <w:vAlign w:val="center"/>
          </w:tcPr>
          <w:p w14:paraId="1E83281A" w14:textId="77777777" w:rsidR="003F3293" w:rsidRPr="00E97762" w:rsidRDefault="003F3293" w:rsidP="007C06AB">
            <w:pPr>
              <w:rPr>
                <w:rStyle w:val="lev"/>
              </w:rPr>
            </w:pPr>
            <w:r w:rsidRPr="00E97762">
              <w:rPr>
                <w:rStyle w:val="lev"/>
              </w:rPr>
              <w:t>Connaitre des caractéristiques du monde vivant, ses interactions, sa diversité</w:t>
            </w:r>
          </w:p>
          <w:p w14:paraId="28A62425" w14:textId="77777777" w:rsidR="003F3293" w:rsidRDefault="003F3293" w:rsidP="007C06AB">
            <w:r>
              <w:t>Identifier ce qui est animal, végétal, minéral ou élaboré par des êtres vivants.</w:t>
            </w:r>
          </w:p>
          <w:p w14:paraId="08C5755A" w14:textId="77777777" w:rsidR="003F3293" w:rsidRDefault="003F3293" w:rsidP="007C06AB">
            <w:r>
              <w:t>» Le cycle de vie des êtres vivants.</w:t>
            </w:r>
          </w:p>
          <w:p w14:paraId="1A33A79F" w14:textId="77777777" w:rsidR="003F3293" w:rsidRPr="00E97762" w:rsidRDefault="003F3293" w:rsidP="007C06AB">
            <w:pPr>
              <w:spacing w:before="240"/>
              <w:rPr>
                <w:rStyle w:val="lev"/>
              </w:rPr>
            </w:pPr>
            <w:r w:rsidRPr="00E97762">
              <w:rPr>
                <w:rStyle w:val="lev"/>
              </w:rPr>
              <w:t>Reconnaitre des comportements favorables à sa santé</w:t>
            </w:r>
          </w:p>
          <w:p w14:paraId="4AB23725" w14:textId="77777777" w:rsidR="003F3293" w:rsidRDefault="003F3293" w:rsidP="007C06AB">
            <w:r>
              <w:t>Mesurer et observer la croissance de son corps.</w:t>
            </w:r>
          </w:p>
          <w:p w14:paraId="31FA675D" w14:textId="77777777" w:rsidR="003F3293" w:rsidRDefault="003F3293" w:rsidP="007C06AB">
            <w:r>
              <w:t>» Modifications de la dentition.</w:t>
            </w:r>
          </w:p>
        </w:tc>
      </w:tr>
      <w:tr w:rsidR="003F3293" w14:paraId="135398CD" w14:textId="77777777" w:rsidTr="007C06AB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F33F423" w14:textId="77777777" w:rsidR="003F3293" w:rsidRDefault="003F3293" w:rsidP="007C06AB">
            <w:r>
              <w:t>Compétences visées</w:t>
            </w:r>
          </w:p>
        </w:tc>
        <w:tc>
          <w:tcPr>
            <w:tcW w:w="3750" w:type="pct"/>
            <w:vAlign w:val="center"/>
          </w:tcPr>
          <w:p w14:paraId="6729C34C" w14:textId="77777777" w:rsidR="003F3293" w:rsidRPr="00EC1307" w:rsidRDefault="003F3293" w:rsidP="007C06AB">
            <w:pPr>
              <w:rPr>
                <w:rStyle w:val="lev"/>
                <w:b w:val="0"/>
                <w:bCs w:val="0"/>
              </w:rPr>
            </w:pPr>
            <w:r w:rsidRPr="00E97762">
              <w:rPr>
                <w:rStyle w:val="lev"/>
              </w:rPr>
              <w:t>Pratiquer des démarches scientifiques</w:t>
            </w:r>
            <w:r>
              <w:t xml:space="preserve"> </w:t>
            </w:r>
            <w:r>
              <w:sym w:font="Wingdings 3" w:char="F022"/>
            </w:r>
            <w:r>
              <w:t xml:space="preserve"> Domaine du socle 4</w:t>
            </w:r>
          </w:p>
          <w:p w14:paraId="4836199E" w14:textId="77777777" w:rsidR="003F3293" w:rsidRDefault="003F3293" w:rsidP="007C06AB">
            <w:r>
              <w:t xml:space="preserve">» Pratiquer, avec l’aide des professeurs, quelques moments d’une démarche d’investigation : questionnement, </w:t>
            </w:r>
            <w:r w:rsidRPr="00E97762">
              <w:rPr>
                <w:b/>
              </w:rPr>
              <w:t>observation</w:t>
            </w:r>
            <w:r>
              <w:t xml:space="preserve">, </w:t>
            </w:r>
            <w:r w:rsidRPr="00E97762">
              <w:rPr>
                <w:b/>
              </w:rPr>
              <w:t>expérience</w:t>
            </w:r>
            <w:r>
              <w:t>, description, raisonnement, conclusion.</w:t>
            </w:r>
          </w:p>
          <w:p w14:paraId="5E81A886" w14:textId="77777777" w:rsidR="003F3293" w:rsidRPr="00E97762" w:rsidRDefault="003F3293" w:rsidP="007C06AB">
            <w:pPr>
              <w:rPr>
                <w:rStyle w:val="lev"/>
              </w:rPr>
            </w:pPr>
            <w:r w:rsidRPr="00E97762">
              <w:rPr>
                <w:rStyle w:val="lev"/>
              </w:rPr>
              <w:t>Pratiquer des langages</w:t>
            </w:r>
            <w:r>
              <w:t xml:space="preserve"> </w:t>
            </w:r>
            <w:r>
              <w:sym w:font="Wingdings 3" w:char="F022"/>
            </w:r>
            <w:r>
              <w:t xml:space="preserve"> Domaine du socle 1</w:t>
            </w:r>
          </w:p>
          <w:p w14:paraId="2F2B0CA0" w14:textId="77777777" w:rsidR="003F3293" w:rsidRDefault="003F3293" w:rsidP="007C06AB">
            <w:r>
              <w:t>» Communiquer en français, à l’oral et à l’écrit, en cultivant précision, syntaxe et richesse du vocabulaire.</w:t>
            </w:r>
          </w:p>
          <w:p w14:paraId="219017D7" w14:textId="77777777" w:rsidR="003F3293" w:rsidRDefault="003F3293" w:rsidP="007C06AB">
            <w:r>
              <w:t>» Restituer les résultats des observations sous forme orale ou d’écrits variés (notes, listes, dessins, voire tableaux).</w:t>
            </w:r>
          </w:p>
          <w:p w14:paraId="2FEF520C" w14:textId="77777777" w:rsidR="003F3293" w:rsidRDefault="003F3293" w:rsidP="007C06AB">
            <w:r w:rsidRPr="00EC1307">
              <w:rPr>
                <w:b/>
              </w:rPr>
              <w:t>S’approprier des outils et des méthodes</w:t>
            </w:r>
            <w:r>
              <w:t xml:space="preserve"> </w:t>
            </w:r>
            <w:r>
              <w:sym w:font="Wingdings 3" w:char="F022"/>
            </w:r>
            <w:r>
              <w:t xml:space="preserve"> Domaine du socle 2</w:t>
            </w:r>
          </w:p>
          <w:p w14:paraId="0B2B6004" w14:textId="77777777" w:rsidR="003F3293" w:rsidRDefault="003F3293" w:rsidP="007C06AB">
            <w:r>
              <w:t xml:space="preserve">» Choisir ou utiliser le matériel adapté proposé pour mener une observation, effectuer une mesure, </w:t>
            </w:r>
          </w:p>
          <w:p w14:paraId="1A0F4223" w14:textId="77777777" w:rsidR="003F3293" w:rsidRDefault="003F3293" w:rsidP="007C06AB">
            <w:r>
              <w:t xml:space="preserve">réaliser une expérience. </w:t>
            </w:r>
          </w:p>
          <w:p w14:paraId="5668F388" w14:textId="77777777" w:rsidR="003F3293" w:rsidRDefault="003F3293" w:rsidP="007C06AB">
            <w:r>
              <w:t>» Manipuler avec soin.</w:t>
            </w:r>
          </w:p>
        </w:tc>
      </w:tr>
    </w:tbl>
    <w:p w14:paraId="0919B5A3" w14:textId="77777777" w:rsidR="003F3293" w:rsidRDefault="003F3293" w:rsidP="003F3293"/>
    <w:p w14:paraId="3A59D46E" w14:textId="77777777" w:rsidR="003F3293" w:rsidRDefault="003F3293" w:rsidP="003F3293">
      <w:r>
        <w:br w:type="page"/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2821"/>
        <w:gridCol w:w="942"/>
        <w:gridCol w:w="1881"/>
        <w:gridCol w:w="9406"/>
      </w:tblGrid>
      <w:tr w:rsidR="003F3293" w:rsidRPr="009C7C66" w14:paraId="7EEEDEE3" w14:textId="77777777" w:rsidTr="009C7C66">
        <w:trPr>
          <w:trHeight w:val="11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B60782B" w14:textId="149C61FE" w:rsidR="003F3293" w:rsidRPr="009C7C66" w:rsidRDefault="003F3293" w:rsidP="007C06AB">
            <w:pPr>
              <w:rPr>
                <w:b/>
                <w:sz w:val="28"/>
                <w:szCs w:val="28"/>
              </w:rPr>
            </w:pPr>
            <w:r w:rsidRPr="009C7C66">
              <w:rPr>
                <w:b/>
                <w:sz w:val="28"/>
                <w:szCs w:val="28"/>
              </w:rPr>
              <w:lastRenderedPageBreak/>
              <w:t>Séance n°1, les représentations initiales</w:t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>Durée : 30 min</w:t>
            </w:r>
          </w:p>
        </w:tc>
      </w:tr>
      <w:tr w:rsidR="003F3293" w14:paraId="7293946A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2CE99F6E" w14:textId="77777777" w:rsidR="003F3293" w:rsidRDefault="003F3293" w:rsidP="007C06AB">
            <w:r>
              <w:t>Questionnement</w:t>
            </w:r>
          </w:p>
        </w:tc>
        <w:tc>
          <w:tcPr>
            <w:tcW w:w="3750" w:type="pct"/>
            <w:gridSpan w:val="2"/>
            <w:vAlign w:val="center"/>
          </w:tcPr>
          <w:p w14:paraId="19960745" w14:textId="77777777" w:rsidR="003F3293" w:rsidRDefault="003F3293" w:rsidP="007C06AB">
            <w:r>
              <w:t>Que savez des dents ?</w:t>
            </w:r>
          </w:p>
          <w:p w14:paraId="2BA1A069" w14:textId="77777777" w:rsidR="003F3293" w:rsidRDefault="003F3293" w:rsidP="007C06AB">
            <w:r>
              <w:sym w:font="Wingdings" w:char="F0E0"/>
            </w:r>
            <w:r>
              <w:t xml:space="preserve"> rôle, fonction, forme, changements / modifications au cours de la croissance et de la vie…</w:t>
            </w:r>
          </w:p>
        </w:tc>
      </w:tr>
      <w:tr w:rsidR="003F3293" w14:paraId="026A0E6E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22B19029" w14:textId="77777777" w:rsidR="003F3293" w:rsidRDefault="003F3293" w:rsidP="007C06AB">
            <w:r>
              <w:t>Pré-requis</w:t>
            </w:r>
          </w:p>
        </w:tc>
        <w:tc>
          <w:tcPr>
            <w:tcW w:w="3750" w:type="pct"/>
            <w:gridSpan w:val="2"/>
            <w:vAlign w:val="center"/>
          </w:tcPr>
          <w:p w14:paraId="10F42CDF" w14:textId="77777777" w:rsidR="003F3293" w:rsidRDefault="003F3293" w:rsidP="007C06AB"/>
        </w:tc>
      </w:tr>
      <w:tr w:rsidR="003F3293" w14:paraId="68073FA3" w14:textId="77777777" w:rsidTr="007C06AB"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39B833E7" w14:textId="77777777" w:rsidR="003F3293" w:rsidRDefault="003F3293" w:rsidP="007C06AB">
            <w:r>
              <w:t>Matériel à prévoir</w:t>
            </w:r>
          </w:p>
        </w:tc>
        <w:tc>
          <w:tcPr>
            <w:tcW w:w="3750" w:type="pct"/>
            <w:gridSpan w:val="2"/>
            <w:vAlign w:val="center"/>
          </w:tcPr>
          <w:p w14:paraId="6AAC099F" w14:textId="77777777" w:rsidR="003F3293" w:rsidRDefault="003F3293" w:rsidP="007C06AB">
            <w:r>
              <w:t>Pour la trace écrite des représentations initiales :</w:t>
            </w:r>
          </w:p>
          <w:p w14:paraId="64FA0E66" w14:textId="77777777" w:rsidR="003F3293" w:rsidRDefault="003F3293" w:rsidP="007C06AB">
            <w:pPr>
              <w:pStyle w:val="Paragraphedeliste"/>
              <w:numPr>
                <w:ilvl w:val="0"/>
                <w:numId w:val="2"/>
              </w:numPr>
            </w:pPr>
            <w:r>
              <w:t>1 feuille de papier à dessin, format A6, par enfant</w:t>
            </w:r>
          </w:p>
        </w:tc>
      </w:tr>
      <w:tr w:rsidR="003F3293" w:rsidRPr="008578A1" w14:paraId="091D83D7" w14:textId="77777777" w:rsidTr="007C06AB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9212F39" w14:textId="77777777" w:rsidR="003F3293" w:rsidRPr="009C7C66" w:rsidRDefault="003F3293" w:rsidP="007C06AB">
            <w:pPr>
              <w:rPr>
                <w:b/>
                <w:szCs w:val="24"/>
              </w:rPr>
            </w:pPr>
            <w:r w:rsidRPr="009C7C66">
              <w:rPr>
                <w:b/>
                <w:szCs w:val="24"/>
              </w:rPr>
              <w:t>Déroulement de la séance</w:t>
            </w:r>
          </w:p>
        </w:tc>
      </w:tr>
      <w:tr w:rsidR="003F3293" w14:paraId="745EB76E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4C577265" w14:textId="77777777" w:rsidR="003F3293" w:rsidRDefault="003F3293" w:rsidP="007C06AB">
            <w:r>
              <w:t>Durée = 10 min</w:t>
            </w:r>
          </w:p>
        </w:tc>
        <w:tc>
          <w:tcPr>
            <w:tcW w:w="938" w:type="pct"/>
            <w:gridSpan w:val="2"/>
            <w:vAlign w:val="center"/>
          </w:tcPr>
          <w:p w14:paraId="51CC7BBC" w14:textId="77777777" w:rsidR="003F3293" w:rsidRDefault="003F3293" w:rsidP="007C06AB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2CB3BC7B" w14:textId="77777777" w:rsidR="003F3293" w:rsidRDefault="003F3293" w:rsidP="007C06AB">
            <w:r>
              <w:t>Enseignant : questionnement général</w:t>
            </w:r>
          </w:p>
          <w:p w14:paraId="065284B7" w14:textId="77777777" w:rsidR="003F3293" w:rsidRDefault="003F3293" w:rsidP="007C06AB">
            <w:r>
              <w:sym w:font="Wingdings" w:char="F0E0"/>
            </w:r>
            <w:r>
              <w:t xml:space="preserve"> Que savez des dents ?</w:t>
            </w:r>
          </w:p>
          <w:p w14:paraId="26BA25A4" w14:textId="77777777" w:rsidR="003F3293" w:rsidRDefault="003F3293" w:rsidP="007C06AB">
            <w:r>
              <w:t>Laisser les enfants faire toutes les propositions qu’ils souhaitent faire, en orientant si nécessaire pour rester dans la thématique et en essayant d’aboutir au questionnement souhaité :</w:t>
            </w:r>
          </w:p>
          <w:p w14:paraId="4E42D127" w14:textId="77777777" w:rsidR="003F3293" w:rsidRDefault="003F3293" w:rsidP="007C06AB">
            <w:r>
              <w:t>Les enfants et les adultes ont-ils les mêmes dents ? la même dentition ?</w:t>
            </w:r>
          </w:p>
        </w:tc>
      </w:tr>
      <w:tr w:rsidR="003F3293" w14:paraId="5E0531FF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70AFF73C" w14:textId="77777777" w:rsidR="003F3293" w:rsidRDefault="003F3293" w:rsidP="007C06AB">
            <w:r>
              <w:t>Durée = 5 min</w:t>
            </w:r>
          </w:p>
        </w:tc>
        <w:tc>
          <w:tcPr>
            <w:tcW w:w="938" w:type="pct"/>
            <w:gridSpan w:val="2"/>
            <w:vAlign w:val="center"/>
          </w:tcPr>
          <w:p w14:paraId="29ACB7CD" w14:textId="77777777" w:rsidR="003F3293" w:rsidRDefault="003F3293" w:rsidP="007C06AB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621408D0" w14:textId="77777777" w:rsidR="003F3293" w:rsidRDefault="003F3293" w:rsidP="007C06AB">
            <w:r>
              <w:t>Synthétiser l’ensemble de ce qui a été dit, en insistant en particulier sur les différences qui semblent exister entre les dentitions d’enfant et d’adulte.</w:t>
            </w:r>
          </w:p>
          <w:p w14:paraId="35A30F7F" w14:textId="77777777" w:rsidR="003F3293" w:rsidRDefault="003F3293" w:rsidP="007C06AB">
            <w:r>
              <w:t>Poser un questionnement :</w:t>
            </w:r>
          </w:p>
          <w:p w14:paraId="4B963F3F" w14:textId="77777777" w:rsidR="003F3293" w:rsidRDefault="003F3293" w:rsidP="007C06AB">
            <w:r>
              <w:sym w:font="Wingdings" w:char="F0E0"/>
            </w:r>
            <w:r>
              <w:t xml:space="preserve"> Comment pourrait-on procéder pour vérifier tout ce qu’on vient d’avancer sur les différences entre ces deux dentitions ?</w:t>
            </w:r>
          </w:p>
        </w:tc>
      </w:tr>
      <w:tr w:rsidR="003F3293" w14:paraId="34810AEB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085BE2E0" w14:textId="77777777" w:rsidR="003F3293" w:rsidRDefault="003F3293" w:rsidP="007C06AB">
            <w:r>
              <w:t>Durée = 5 min</w:t>
            </w:r>
          </w:p>
        </w:tc>
        <w:tc>
          <w:tcPr>
            <w:tcW w:w="938" w:type="pct"/>
            <w:gridSpan w:val="2"/>
            <w:vAlign w:val="center"/>
          </w:tcPr>
          <w:p w14:paraId="481B59AE" w14:textId="77777777" w:rsidR="003F3293" w:rsidRDefault="003F3293" w:rsidP="007C06AB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5C4C4BCA" w14:textId="77777777" w:rsidR="003F3293" w:rsidRDefault="003F3293" w:rsidP="007C06AB">
            <w:r>
              <w:t>Poser un questionnement :</w:t>
            </w:r>
          </w:p>
          <w:p w14:paraId="76046D94" w14:textId="77777777" w:rsidR="003F3293" w:rsidRDefault="003F3293" w:rsidP="007C06AB">
            <w:pPr>
              <w:ind w:left="360"/>
            </w:pPr>
            <w:r>
              <w:sym w:font="Wingdings" w:char="F0E0"/>
            </w:r>
            <w:r>
              <w:t xml:space="preserve"> Comment pourrait-on procéder pour vérifier tout ce qu’on vient d’avancer sur les différences entre ces deux dentitions ?</w:t>
            </w:r>
          </w:p>
          <w:p w14:paraId="22ECC7DF" w14:textId="77777777" w:rsidR="003F3293" w:rsidRDefault="003F3293" w:rsidP="007C06AB">
            <w:r>
              <w:t>Laisser les enfants débattre, faire des propositions.</w:t>
            </w:r>
          </w:p>
          <w:p w14:paraId="70BC6849" w14:textId="77777777" w:rsidR="003F3293" w:rsidRDefault="003F3293" w:rsidP="007C06AB">
            <w:r>
              <w:t>Finir par retenir celle de l’observation du moulage des dents.</w:t>
            </w:r>
          </w:p>
          <w:p w14:paraId="06F9B428" w14:textId="77777777" w:rsidR="003F3293" w:rsidRPr="001C6DAE" w:rsidRDefault="003F3293" w:rsidP="007C06AB">
            <w:r>
              <w:t>Ne pas écarter les propositions d’observation des radios, et si les enfants peuvent en apporter, elles serviront.</w:t>
            </w:r>
          </w:p>
        </w:tc>
      </w:tr>
      <w:tr w:rsidR="003F3293" w14:paraId="61441EB4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558CAF8A" w14:textId="77777777" w:rsidR="003F3293" w:rsidRDefault="003F3293" w:rsidP="007C06AB">
            <w:r>
              <w:t>Durée = 10 min</w:t>
            </w:r>
          </w:p>
        </w:tc>
        <w:tc>
          <w:tcPr>
            <w:tcW w:w="938" w:type="pct"/>
            <w:gridSpan w:val="2"/>
            <w:vAlign w:val="center"/>
          </w:tcPr>
          <w:p w14:paraId="113716A1" w14:textId="77777777" w:rsidR="003F3293" w:rsidRDefault="003F3293" w:rsidP="007C06AB">
            <w:r>
              <w:t>Organisation =</w:t>
            </w:r>
          </w:p>
          <w:p w14:paraId="096BDBA2" w14:textId="77777777" w:rsidR="003F3293" w:rsidRDefault="003F3293" w:rsidP="007C06AB">
            <w:r>
              <w:t>par groupe de 2</w:t>
            </w:r>
          </w:p>
        </w:tc>
        <w:tc>
          <w:tcPr>
            <w:tcW w:w="3125" w:type="pct"/>
            <w:vAlign w:val="center"/>
          </w:tcPr>
          <w:p w14:paraId="09D591B9" w14:textId="77777777" w:rsidR="003F3293" w:rsidRDefault="003F3293" w:rsidP="007C06AB">
            <w:r>
              <w:t>Sur la feuille blanche, demander aux enfants de dessiner leurs dents / leur dentition.</w:t>
            </w:r>
          </w:p>
        </w:tc>
      </w:tr>
    </w:tbl>
    <w:p w14:paraId="59A8DFAF" w14:textId="77777777" w:rsidR="009C7C66" w:rsidRDefault="009C7C66"/>
    <w:p w14:paraId="2DC8293D" w14:textId="77777777" w:rsidR="009C7C66" w:rsidRDefault="009C7C66">
      <w:r>
        <w:br w:type="page"/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2821"/>
        <w:gridCol w:w="942"/>
        <w:gridCol w:w="1881"/>
        <w:gridCol w:w="9406"/>
      </w:tblGrid>
      <w:tr w:rsidR="003F3293" w:rsidRPr="009C7C66" w14:paraId="6C41A0F3" w14:textId="77777777" w:rsidTr="009C7C66">
        <w:trPr>
          <w:trHeight w:val="11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D5AB796" w14:textId="4A1EE36A" w:rsidR="003F3293" w:rsidRPr="009C7C66" w:rsidRDefault="003F3293" w:rsidP="007C06AB">
            <w:pPr>
              <w:rPr>
                <w:b/>
                <w:sz w:val="28"/>
                <w:szCs w:val="28"/>
              </w:rPr>
            </w:pPr>
            <w:r w:rsidRPr="009C7C66">
              <w:rPr>
                <w:b/>
                <w:sz w:val="28"/>
                <w:szCs w:val="28"/>
              </w:rPr>
              <w:t>Séance n°2, les moulages</w:t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="005B6C85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</w:r>
            <w:r w:rsidRPr="009C7C66">
              <w:rPr>
                <w:b/>
                <w:sz w:val="28"/>
                <w:szCs w:val="28"/>
              </w:rPr>
              <w:tab/>
              <w:t>Durée : 15 min</w:t>
            </w:r>
          </w:p>
        </w:tc>
      </w:tr>
      <w:tr w:rsidR="003F3293" w14:paraId="42FCA29E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2CC8719B" w14:textId="77777777" w:rsidR="003F3293" w:rsidRDefault="003F3293" w:rsidP="007C06AB">
            <w:r>
              <w:t>Questionnement</w:t>
            </w:r>
          </w:p>
        </w:tc>
        <w:tc>
          <w:tcPr>
            <w:tcW w:w="3750" w:type="pct"/>
            <w:gridSpan w:val="2"/>
            <w:vAlign w:val="center"/>
          </w:tcPr>
          <w:p w14:paraId="20BB0D5E" w14:textId="77777777" w:rsidR="003F3293" w:rsidRDefault="003F3293" w:rsidP="007C06AB">
            <w:r>
              <w:t>« La séance précédente, vous avez dessiné vos dents telles que vous les imaginiez. Aujourd’hui, nous allons prendre une empreinte pour voir si vos dessins représentent bien la réalité. »</w:t>
            </w:r>
          </w:p>
        </w:tc>
      </w:tr>
      <w:tr w:rsidR="003F3293" w14:paraId="1B508DE3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70F76E92" w14:textId="77777777" w:rsidR="003F3293" w:rsidRDefault="003F3293" w:rsidP="007C06AB">
            <w:r>
              <w:t>Pré-requis</w:t>
            </w:r>
          </w:p>
        </w:tc>
        <w:tc>
          <w:tcPr>
            <w:tcW w:w="3750" w:type="pct"/>
            <w:gridSpan w:val="2"/>
            <w:vAlign w:val="center"/>
          </w:tcPr>
          <w:p w14:paraId="5F59DBCF" w14:textId="77777777" w:rsidR="003F3293" w:rsidRDefault="003F3293" w:rsidP="007C06AB">
            <w:r>
              <w:t>Les notions dégagées lors de la séance précédente.</w:t>
            </w:r>
          </w:p>
          <w:p w14:paraId="15528F4F" w14:textId="77777777" w:rsidR="003F3293" w:rsidRDefault="003F3293" w:rsidP="007C06AB">
            <w:r>
              <w:t>Le choix du moulage comme une des procédures retenues pour l’observation.</w:t>
            </w:r>
          </w:p>
        </w:tc>
      </w:tr>
      <w:tr w:rsidR="003F3293" w14:paraId="1C52F6F4" w14:textId="77777777" w:rsidTr="007C06AB"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7C5FFC2D" w14:textId="77777777" w:rsidR="003F3293" w:rsidRDefault="003F3293" w:rsidP="007C06AB">
            <w:r>
              <w:t>Matériel à prévoir</w:t>
            </w:r>
          </w:p>
        </w:tc>
        <w:tc>
          <w:tcPr>
            <w:tcW w:w="3750" w:type="pct"/>
            <w:gridSpan w:val="2"/>
            <w:vAlign w:val="center"/>
          </w:tcPr>
          <w:p w14:paraId="095A4BD4" w14:textId="77777777" w:rsidR="003F3293" w:rsidRDefault="003F3293" w:rsidP="007C06AB">
            <w:r>
              <w:t>Pour les moulages</w:t>
            </w:r>
          </w:p>
          <w:p w14:paraId="681BB2B2" w14:textId="77777777" w:rsidR="003F3293" w:rsidRDefault="003F3293" w:rsidP="007C06AB">
            <w:pPr>
              <w:pStyle w:val="Paragraphedeliste"/>
              <w:numPr>
                <w:ilvl w:val="0"/>
                <w:numId w:val="2"/>
              </w:numPr>
            </w:pPr>
            <w:r>
              <w:t xml:space="preserve">De la pâte à modeler : 2 colombins pour un moulage, </w:t>
            </w:r>
          </w:p>
          <w:p w14:paraId="09A336BA" w14:textId="77777777" w:rsidR="003F3293" w:rsidRDefault="003F3293" w:rsidP="007C06AB">
            <w:pPr>
              <w:pStyle w:val="Paragraphedeliste"/>
              <w:numPr>
                <w:ilvl w:val="0"/>
                <w:numId w:val="2"/>
              </w:numPr>
            </w:pPr>
            <w:r>
              <w:t>Du film alimentaire</w:t>
            </w:r>
          </w:p>
          <w:p w14:paraId="55772BCD" w14:textId="77777777" w:rsidR="003F3293" w:rsidRDefault="003F3293" w:rsidP="007C06AB">
            <w:pPr>
              <w:pStyle w:val="Paragraphedeliste"/>
              <w:numPr>
                <w:ilvl w:val="0"/>
                <w:numId w:val="2"/>
              </w:numPr>
            </w:pPr>
            <w:r>
              <w:t>Quelques feuilles de brouillon</w:t>
            </w:r>
          </w:p>
          <w:p w14:paraId="57D83415" w14:textId="77777777" w:rsidR="003F3293" w:rsidRDefault="003F3293" w:rsidP="007C06AB">
            <w:pPr>
              <w:pStyle w:val="Paragraphedeliste"/>
              <w:numPr>
                <w:ilvl w:val="0"/>
                <w:numId w:val="2"/>
              </w:numPr>
            </w:pPr>
            <w:r>
              <w:t>Des plaques pour déposer l’ensemble</w:t>
            </w:r>
          </w:p>
        </w:tc>
      </w:tr>
      <w:tr w:rsidR="003F3293" w:rsidRPr="008578A1" w14:paraId="52E449AA" w14:textId="77777777" w:rsidTr="007C06AB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5D8A2A4" w14:textId="77777777" w:rsidR="003F3293" w:rsidRPr="008578A1" w:rsidRDefault="003F3293" w:rsidP="007C06AB">
            <w:pPr>
              <w:rPr>
                <w:b/>
                <w:sz w:val="28"/>
                <w:szCs w:val="28"/>
              </w:rPr>
            </w:pPr>
            <w:r w:rsidRPr="008578A1">
              <w:rPr>
                <w:b/>
                <w:sz w:val="28"/>
                <w:szCs w:val="28"/>
              </w:rPr>
              <w:t>Déroulement de la séance</w:t>
            </w:r>
          </w:p>
        </w:tc>
      </w:tr>
      <w:tr w:rsidR="003F3293" w14:paraId="1727E720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1AEAE1AA" w14:textId="77777777" w:rsidR="003F3293" w:rsidRDefault="003F3293" w:rsidP="007C06AB">
            <w:r>
              <w:t>Durée = 15 min</w:t>
            </w:r>
          </w:p>
        </w:tc>
        <w:tc>
          <w:tcPr>
            <w:tcW w:w="938" w:type="pct"/>
            <w:gridSpan w:val="2"/>
            <w:vAlign w:val="center"/>
          </w:tcPr>
          <w:p w14:paraId="3FE0079B" w14:textId="77777777" w:rsidR="003F3293" w:rsidRDefault="003F3293" w:rsidP="007C06AB">
            <w:r>
              <w:t>Organisation = par petit groupe, en décroché du reste de la classe</w:t>
            </w:r>
          </w:p>
        </w:tc>
        <w:tc>
          <w:tcPr>
            <w:tcW w:w="3125" w:type="pct"/>
            <w:vAlign w:val="center"/>
          </w:tcPr>
          <w:p w14:paraId="10909EC7" w14:textId="77777777" w:rsidR="003F3293" w:rsidRDefault="003F3293" w:rsidP="007C06AB">
            <w:r>
              <w:t>Prendre les enfants par petit groupe (pas tous, assez pour avoir un moulage par groupe de 4), et faire mordre la pâte à modeler à des volontaires.</w:t>
            </w:r>
          </w:p>
        </w:tc>
      </w:tr>
    </w:tbl>
    <w:p w14:paraId="2036577F" w14:textId="77777777" w:rsidR="008578A1" w:rsidRDefault="008578A1">
      <w:pPr>
        <w:spacing w:before="0" w:after="200" w:line="276" w:lineRule="auto"/>
        <w:jc w:val="left"/>
      </w:pPr>
      <w:r>
        <w:br w:type="page"/>
      </w:r>
      <w:bookmarkStart w:id="0" w:name="_GoBack"/>
      <w:bookmarkEnd w:id="0"/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762"/>
        <w:gridCol w:w="11288"/>
      </w:tblGrid>
      <w:tr w:rsidR="00A8038F" w:rsidRPr="009C7C66" w14:paraId="20365783" w14:textId="77777777" w:rsidTr="009C7C66">
        <w:trPr>
          <w:trHeight w:val="113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0365782" w14:textId="42434BCB" w:rsidR="00A8038F" w:rsidRPr="009C7C66" w:rsidRDefault="005B6C85" w:rsidP="00400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Ensemble de s</w:t>
            </w:r>
            <w:r w:rsidR="00A8038F" w:rsidRPr="009C7C66">
              <w:rPr>
                <w:b/>
                <w:sz w:val="28"/>
                <w:szCs w:val="28"/>
              </w:rPr>
              <w:t>éance</w:t>
            </w:r>
            <w:r>
              <w:rPr>
                <w:b/>
                <w:sz w:val="28"/>
                <w:szCs w:val="28"/>
              </w:rPr>
              <w:t>s</w:t>
            </w:r>
            <w:r w:rsidR="00A8038F" w:rsidRPr="009C7C66">
              <w:rPr>
                <w:b/>
                <w:sz w:val="28"/>
                <w:szCs w:val="28"/>
              </w:rPr>
              <w:t xml:space="preserve"> n°3</w:t>
            </w:r>
            <w:r w:rsidR="00400523" w:rsidRPr="009C7C66">
              <w:rPr>
                <w:b/>
                <w:sz w:val="28"/>
                <w:szCs w:val="28"/>
              </w:rPr>
              <w:t>, observation</w:t>
            </w:r>
            <w:r>
              <w:rPr>
                <w:b/>
                <w:sz w:val="28"/>
                <w:szCs w:val="28"/>
              </w:rPr>
              <w:t>s</w:t>
            </w:r>
            <w:r w:rsidR="00400523" w:rsidRPr="009C7C66">
              <w:rPr>
                <w:b/>
                <w:sz w:val="28"/>
                <w:szCs w:val="28"/>
              </w:rPr>
              <w:t xml:space="preserve"> et trace</w:t>
            </w:r>
            <w:r>
              <w:rPr>
                <w:b/>
                <w:sz w:val="28"/>
                <w:szCs w:val="28"/>
              </w:rPr>
              <w:t>s</w:t>
            </w:r>
            <w:r w:rsidR="00400523" w:rsidRPr="009C7C66">
              <w:rPr>
                <w:b/>
                <w:sz w:val="28"/>
                <w:szCs w:val="28"/>
              </w:rPr>
              <w:t xml:space="preserve"> écrite</w:t>
            </w:r>
            <w:r>
              <w:rPr>
                <w:b/>
                <w:sz w:val="28"/>
                <w:szCs w:val="28"/>
              </w:rPr>
              <w:t>s</w:t>
            </w:r>
            <w:r w:rsidR="00A8038F" w:rsidRPr="009C7C6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A8038F" w:rsidRPr="009C7C66">
              <w:rPr>
                <w:b/>
                <w:sz w:val="28"/>
                <w:szCs w:val="28"/>
              </w:rPr>
              <w:tab/>
              <w:t>Durée : &gt; 45 min</w:t>
            </w:r>
          </w:p>
        </w:tc>
      </w:tr>
      <w:tr w:rsidR="00E97762" w14:paraId="20365786" w14:textId="77777777" w:rsidTr="00D44E60">
        <w:trPr>
          <w:trHeight w:val="85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365784" w14:textId="77777777" w:rsidR="00E97762" w:rsidRDefault="00E97762" w:rsidP="00066F5D">
            <w:r>
              <w:t>Questionnement</w:t>
            </w:r>
          </w:p>
        </w:tc>
        <w:tc>
          <w:tcPr>
            <w:tcW w:w="3750" w:type="pct"/>
            <w:vAlign w:val="center"/>
          </w:tcPr>
          <w:p w14:paraId="20365785" w14:textId="77777777" w:rsidR="00E97762" w:rsidRDefault="00E97762" w:rsidP="00066F5D">
            <w:r>
              <w:t>Les enfants et les adultes ont-ils les mêmes dents ? la même dentition ?</w:t>
            </w:r>
          </w:p>
        </w:tc>
      </w:tr>
      <w:tr w:rsidR="00E97762" w14:paraId="2036578A" w14:textId="77777777" w:rsidTr="00D44E60">
        <w:trPr>
          <w:trHeight w:val="85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365787" w14:textId="77777777" w:rsidR="00E97762" w:rsidRDefault="00E97762" w:rsidP="00066F5D">
            <w:r>
              <w:t>Pré-requis</w:t>
            </w:r>
          </w:p>
        </w:tc>
        <w:tc>
          <w:tcPr>
            <w:tcW w:w="3750" w:type="pct"/>
            <w:vAlign w:val="center"/>
          </w:tcPr>
          <w:p w14:paraId="20365788" w14:textId="77777777" w:rsidR="00E97762" w:rsidRDefault="00E97762" w:rsidP="00066F5D">
            <w:r>
              <w:t>Compétences transversales : Observer / Dessiner / Compter</w:t>
            </w:r>
          </w:p>
          <w:p w14:paraId="20365789" w14:textId="77777777" w:rsidR="00E97762" w:rsidRDefault="00E97762" w:rsidP="00066F5D">
            <w:r>
              <w:t>Compétences géométriques : approche de la symétrie axiale</w:t>
            </w:r>
          </w:p>
        </w:tc>
      </w:tr>
      <w:tr w:rsidR="00E97762" w14:paraId="20365793" w14:textId="77777777" w:rsidTr="00D44E60">
        <w:trPr>
          <w:trHeight w:val="85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36578B" w14:textId="77777777" w:rsidR="00E97762" w:rsidRDefault="00E97762" w:rsidP="00066F5D">
            <w:r>
              <w:t>Connaissances visées</w:t>
            </w:r>
          </w:p>
          <w:p w14:paraId="2036578C" w14:textId="77777777" w:rsidR="00E97762" w:rsidRDefault="00E97762" w:rsidP="00066F5D">
            <w:r>
              <w:t>(Bulletin officiel spécial n°11 du 26 novembre 2015)</w:t>
            </w:r>
          </w:p>
        </w:tc>
        <w:tc>
          <w:tcPr>
            <w:tcW w:w="3750" w:type="pct"/>
            <w:vAlign w:val="center"/>
          </w:tcPr>
          <w:p w14:paraId="2036578D" w14:textId="77777777" w:rsidR="00E97762" w:rsidRPr="00E97762" w:rsidRDefault="00E97762" w:rsidP="0078724A">
            <w:pPr>
              <w:rPr>
                <w:rStyle w:val="lev"/>
              </w:rPr>
            </w:pPr>
            <w:r w:rsidRPr="00E97762">
              <w:rPr>
                <w:rStyle w:val="lev"/>
              </w:rPr>
              <w:t>Connaitre des caractéristiques du monde vivant, ses interactions, sa diversité</w:t>
            </w:r>
          </w:p>
          <w:p w14:paraId="2036578E" w14:textId="77777777" w:rsidR="00E97762" w:rsidRDefault="00E97762" w:rsidP="0078724A">
            <w:r>
              <w:t>Identifier ce qui est animal, végétal, minéral ou élaboré par des êtres vivants.</w:t>
            </w:r>
          </w:p>
          <w:p w14:paraId="2036578F" w14:textId="77777777" w:rsidR="00E97762" w:rsidRDefault="00E97762" w:rsidP="0078724A">
            <w:r>
              <w:t>» Le cycle de vie des êtres vivants.</w:t>
            </w:r>
          </w:p>
          <w:p w14:paraId="20365790" w14:textId="77777777" w:rsidR="00E97762" w:rsidRPr="00E97762" w:rsidRDefault="00E97762" w:rsidP="0078724A">
            <w:pPr>
              <w:spacing w:before="240"/>
              <w:rPr>
                <w:rStyle w:val="lev"/>
              </w:rPr>
            </w:pPr>
            <w:r w:rsidRPr="00E97762">
              <w:rPr>
                <w:rStyle w:val="lev"/>
              </w:rPr>
              <w:t>Reconnaitre des comportements favorables à sa santé</w:t>
            </w:r>
          </w:p>
          <w:p w14:paraId="20365791" w14:textId="77777777" w:rsidR="00E97762" w:rsidRDefault="00E97762" w:rsidP="0078724A">
            <w:r>
              <w:t>Mesurer et observer la croissance de son corps.</w:t>
            </w:r>
          </w:p>
          <w:p w14:paraId="20365792" w14:textId="77777777" w:rsidR="00E97762" w:rsidRDefault="00E97762" w:rsidP="0078724A">
            <w:r>
              <w:t>» Modifications de la dentition.</w:t>
            </w:r>
          </w:p>
        </w:tc>
      </w:tr>
      <w:tr w:rsidR="00E97762" w14:paraId="2036579E" w14:textId="77777777" w:rsidTr="00D44E60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365794" w14:textId="77777777" w:rsidR="00E97762" w:rsidRDefault="00E97762" w:rsidP="00066F5D">
            <w:r>
              <w:t>Compétences visées</w:t>
            </w:r>
          </w:p>
        </w:tc>
        <w:tc>
          <w:tcPr>
            <w:tcW w:w="3750" w:type="pct"/>
            <w:vAlign w:val="center"/>
          </w:tcPr>
          <w:p w14:paraId="20365795" w14:textId="77777777" w:rsidR="00E97762" w:rsidRPr="00EC1307" w:rsidRDefault="00E97762" w:rsidP="0078724A">
            <w:pPr>
              <w:rPr>
                <w:rStyle w:val="lev"/>
                <w:b w:val="0"/>
                <w:bCs w:val="0"/>
              </w:rPr>
            </w:pPr>
            <w:r w:rsidRPr="00E97762">
              <w:rPr>
                <w:rStyle w:val="lev"/>
              </w:rPr>
              <w:t>Pratiquer des démarches scientifiques</w:t>
            </w:r>
            <w:r w:rsidR="00EC1307">
              <w:t xml:space="preserve"> </w:t>
            </w:r>
            <w:r w:rsidR="00EC1307">
              <w:sym w:font="Wingdings 3" w:char="F022"/>
            </w:r>
            <w:r w:rsidR="00EC1307">
              <w:t xml:space="preserve"> Domaine du socle 4</w:t>
            </w:r>
          </w:p>
          <w:p w14:paraId="20365796" w14:textId="77777777" w:rsidR="00E97762" w:rsidRDefault="00E97762" w:rsidP="0078724A">
            <w:r>
              <w:t xml:space="preserve">» Pratiquer, avec l’aide des professeurs, quelques moments d’une démarche d’investigation : questionnement, </w:t>
            </w:r>
            <w:r w:rsidRPr="00E97762">
              <w:rPr>
                <w:b/>
              </w:rPr>
              <w:t>observation</w:t>
            </w:r>
            <w:r>
              <w:t xml:space="preserve">, </w:t>
            </w:r>
            <w:r w:rsidRPr="00E97762">
              <w:rPr>
                <w:b/>
              </w:rPr>
              <w:t>expérience</w:t>
            </w:r>
            <w:r>
              <w:t>, description, raisonnement, conclusion.</w:t>
            </w:r>
          </w:p>
          <w:p w14:paraId="20365797" w14:textId="77777777" w:rsidR="00E97762" w:rsidRPr="00E97762" w:rsidRDefault="00E97762" w:rsidP="00E97762">
            <w:pPr>
              <w:rPr>
                <w:rStyle w:val="lev"/>
              </w:rPr>
            </w:pPr>
            <w:r w:rsidRPr="00E97762">
              <w:rPr>
                <w:rStyle w:val="lev"/>
              </w:rPr>
              <w:t>Pratiquer des langages</w:t>
            </w:r>
            <w:r w:rsidR="00EC1307">
              <w:t xml:space="preserve"> </w:t>
            </w:r>
            <w:r w:rsidR="00EC1307">
              <w:sym w:font="Wingdings 3" w:char="F022"/>
            </w:r>
            <w:r w:rsidR="00EC1307">
              <w:t xml:space="preserve"> Domaine du socle 1</w:t>
            </w:r>
          </w:p>
          <w:p w14:paraId="20365798" w14:textId="77777777" w:rsidR="00E97762" w:rsidRDefault="00E97762" w:rsidP="00E97762">
            <w:r>
              <w:t>» Communiquer en français, à l’oral et à l’écrit, en cultivant précision, syntaxe et richesse du vocabulaire.</w:t>
            </w:r>
          </w:p>
          <w:p w14:paraId="20365799" w14:textId="77777777" w:rsidR="00E97762" w:rsidRDefault="00E97762" w:rsidP="00066F5D">
            <w:r>
              <w:t>» Restituer les résultats des observations sous forme orale ou d’écrits variés (notes, listes, dessins, voire tableaux).</w:t>
            </w:r>
          </w:p>
          <w:p w14:paraId="2036579A" w14:textId="77777777" w:rsidR="00EC1307" w:rsidRDefault="00EC1307" w:rsidP="00EC1307">
            <w:r w:rsidRPr="00EC1307">
              <w:rPr>
                <w:b/>
              </w:rPr>
              <w:t>S’approprier des outils et des méthodes</w:t>
            </w:r>
            <w:r>
              <w:t xml:space="preserve"> </w:t>
            </w:r>
            <w:r>
              <w:sym w:font="Wingdings 3" w:char="F022"/>
            </w:r>
            <w:r>
              <w:t xml:space="preserve"> Domaine du socle 2</w:t>
            </w:r>
          </w:p>
          <w:p w14:paraId="2036579B" w14:textId="77777777" w:rsidR="00EC1307" w:rsidRDefault="00EC1307" w:rsidP="00EC1307">
            <w:r>
              <w:t xml:space="preserve">» Choisir ou utiliser le matériel adapté proposé pour mener une observation, effectuer une mesure, </w:t>
            </w:r>
          </w:p>
          <w:p w14:paraId="2036579C" w14:textId="77777777" w:rsidR="00EC1307" w:rsidRDefault="00EC1307" w:rsidP="00EC1307">
            <w:r>
              <w:t xml:space="preserve">réaliser une expérience. </w:t>
            </w:r>
          </w:p>
          <w:p w14:paraId="2036579D" w14:textId="77777777" w:rsidR="00EC1307" w:rsidRDefault="00EC1307" w:rsidP="00EC1307">
            <w:r>
              <w:t>» Manipuler avec soin.</w:t>
            </w:r>
          </w:p>
        </w:tc>
      </w:tr>
    </w:tbl>
    <w:p w14:paraId="2036579F" w14:textId="77777777" w:rsidR="0034684F" w:rsidRDefault="0034684F">
      <w:r>
        <w:br w:type="page"/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762"/>
        <w:gridCol w:w="11288"/>
      </w:tblGrid>
      <w:tr w:rsidR="00E97762" w14:paraId="203657B2" w14:textId="77777777" w:rsidTr="00D44E60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3657A0" w14:textId="0B402553" w:rsidR="00E97762" w:rsidRDefault="00E97762" w:rsidP="00066F5D">
            <w:r>
              <w:t>Matériel à prévoir</w:t>
            </w:r>
          </w:p>
        </w:tc>
        <w:tc>
          <w:tcPr>
            <w:tcW w:w="3750" w:type="pct"/>
            <w:vAlign w:val="center"/>
          </w:tcPr>
          <w:p w14:paraId="203657A1" w14:textId="77777777" w:rsidR="00E97762" w:rsidRDefault="00E97762" w:rsidP="00066F5D">
            <w:r>
              <w:t>Pour la réalisation du moulage :</w:t>
            </w:r>
          </w:p>
          <w:p w14:paraId="203657A2" w14:textId="77777777" w:rsidR="00E97762" w:rsidRDefault="00E97762" w:rsidP="00E97762">
            <w:pPr>
              <w:pStyle w:val="Paragraphedeliste"/>
              <w:numPr>
                <w:ilvl w:val="0"/>
                <w:numId w:val="2"/>
              </w:numPr>
            </w:pPr>
            <w:r>
              <w:t xml:space="preserve">De la pâte à modeler : 2 </w:t>
            </w:r>
            <w:r w:rsidR="00EC1307">
              <w:t>colombins</w:t>
            </w:r>
            <w:r>
              <w:t xml:space="preserve"> d’environ 10cm² pour un moulage</w:t>
            </w:r>
            <w:r w:rsidR="00D44E60">
              <w:t xml:space="preserve">, </w:t>
            </w:r>
          </w:p>
          <w:p w14:paraId="203657A3" w14:textId="77777777" w:rsidR="00E97762" w:rsidRDefault="00E97762" w:rsidP="00E97762">
            <w:pPr>
              <w:pStyle w:val="Paragraphedeliste"/>
              <w:numPr>
                <w:ilvl w:val="0"/>
                <w:numId w:val="2"/>
              </w:numPr>
            </w:pPr>
            <w:r>
              <w:t>Du film alimentaire</w:t>
            </w:r>
          </w:p>
          <w:p w14:paraId="203657A4" w14:textId="77777777" w:rsidR="00E97762" w:rsidRDefault="00D44E60" w:rsidP="00E97762">
            <w:pPr>
              <w:pStyle w:val="Paragraphedeliste"/>
              <w:numPr>
                <w:ilvl w:val="0"/>
                <w:numId w:val="2"/>
              </w:numPr>
            </w:pPr>
            <w:r>
              <w:t>Quelques</w:t>
            </w:r>
            <w:r w:rsidR="00E97762">
              <w:t xml:space="preserve"> feuilles de brouillon</w:t>
            </w:r>
          </w:p>
          <w:p w14:paraId="203657A5" w14:textId="77777777" w:rsidR="00EC1307" w:rsidRDefault="00EC1307" w:rsidP="00E97762">
            <w:pPr>
              <w:pStyle w:val="Paragraphedeliste"/>
              <w:numPr>
                <w:ilvl w:val="0"/>
                <w:numId w:val="2"/>
              </w:numPr>
            </w:pPr>
            <w:r>
              <w:t>Des plaques pour déposer les moulages</w:t>
            </w:r>
          </w:p>
          <w:p w14:paraId="203657A6" w14:textId="77777777" w:rsidR="00E97762" w:rsidRDefault="00E97762" w:rsidP="00066F5D">
            <w:r>
              <w:t>Pour le travail d’observation :</w:t>
            </w:r>
          </w:p>
          <w:p w14:paraId="203657A7" w14:textId="6AFFE430" w:rsidR="00E97762" w:rsidRDefault="00E97762" w:rsidP="00E97762">
            <w:pPr>
              <w:pStyle w:val="Paragraphedeliste"/>
              <w:numPr>
                <w:ilvl w:val="0"/>
                <w:numId w:val="3"/>
              </w:numPr>
            </w:pPr>
            <w:r>
              <w:t xml:space="preserve">Les feuilles préparées </w:t>
            </w:r>
            <w:r w:rsidR="00EC1307">
              <w:t>pour la trace écrite : rappel de la question générale</w:t>
            </w:r>
            <w:r>
              <w:t xml:space="preserve">, place </w:t>
            </w:r>
            <w:r w:rsidR="00EC1307">
              <w:t>pour les</w:t>
            </w:r>
            <w:r>
              <w:t xml:space="preserve"> </w:t>
            </w:r>
            <w:r w:rsidR="00EC1307">
              <w:t>noms/ prénoms</w:t>
            </w:r>
            <w:r>
              <w:t xml:space="preserve"> d</w:t>
            </w:r>
            <w:r w:rsidR="00EC1307">
              <w:t>es enfants, une aide à la schématisation (un demi-ovale, avec un axe de symétrie et les 2 incisives centrales placées)</w:t>
            </w:r>
            <w:r w:rsidR="00BF1C9B">
              <w:t xml:space="preserve">, </w:t>
            </w:r>
            <w:r w:rsidR="00EC1307">
              <w:t xml:space="preserve">les </w:t>
            </w:r>
            <w:r w:rsidR="00BF1C9B">
              <w:t>schémas des dentitions enfant et adulte</w:t>
            </w:r>
          </w:p>
          <w:p w14:paraId="203657A8" w14:textId="0E40A4A7" w:rsidR="00A8038F" w:rsidRDefault="00A8038F" w:rsidP="00E97762">
            <w:pPr>
              <w:pStyle w:val="Paragraphedeliste"/>
              <w:numPr>
                <w:ilvl w:val="0"/>
                <w:numId w:val="3"/>
              </w:numPr>
            </w:pPr>
            <w:r>
              <w:t>Les moulages préparés lors de la séance précédente</w:t>
            </w:r>
          </w:p>
          <w:p w14:paraId="203657A9" w14:textId="48F78C87" w:rsidR="00C20E18" w:rsidRDefault="000C6FE6" w:rsidP="00C20E18">
            <w:pPr>
              <w:ind w:left="36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CDB3CF2" wp14:editId="2C636940">
                  <wp:simplePos x="0" y="0"/>
                  <wp:positionH relativeFrom="column">
                    <wp:posOffset>3858895</wp:posOffset>
                  </wp:positionH>
                  <wp:positionV relativeFrom="page">
                    <wp:posOffset>2323465</wp:posOffset>
                  </wp:positionV>
                  <wp:extent cx="1047750" cy="166179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6-et-7_Dents_Posters-1-2-3-LB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5A76FE4D" wp14:editId="61E521E3">
                  <wp:simplePos x="0" y="0"/>
                  <wp:positionH relativeFrom="column">
                    <wp:posOffset>5011420</wp:posOffset>
                  </wp:positionH>
                  <wp:positionV relativeFrom="page">
                    <wp:posOffset>2190115</wp:posOffset>
                  </wp:positionV>
                  <wp:extent cx="972185" cy="1800225"/>
                  <wp:effectExtent l="0" t="0" r="0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6-et-7_Dents_Posters-1-2-3-LB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C4F3B60" wp14:editId="40A26FF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144145</wp:posOffset>
                      </wp:positionV>
                      <wp:extent cx="1673225" cy="3129915"/>
                      <wp:effectExtent l="0" t="0" r="22225" b="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3129915"/>
                                <a:chOff x="0" y="0"/>
                                <a:chExt cx="1673225" cy="3129915"/>
                              </a:xfrm>
                            </wpg:grpSpPr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847725" y="0"/>
                                  <a:ext cx="0" cy="16776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171450"/>
                                  <a:ext cx="1673225" cy="2958465"/>
                                  <a:chOff x="0" y="0"/>
                                  <a:chExt cx="1673225" cy="2958465"/>
                                </a:xfrm>
                              </wpg:grpSpPr>
                              <wps:wsp>
                                <wps:cNvPr id="4" name="Arc 4"/>
                                <wps:cNvSpPr/>
                                <wps:spPr>
                                  <a:xfrm rot="16200000">
                                    <a:off x="-642620" y="642620"/>
                                    <a:ext cx="2958465" cy="167322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Arc 5"/>
                                <wps:cNvSpPr/>
                                <wps:spPr>
                                  <a:xfrm rot="5400000" flipH="1">
                                    <a:off x="-642620" y="642620"/>
                                    <a:ext cx="2958465" cy="167322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Rectangle : coins arrondis 1"/>
                              <wps:cNvSpPr/>
                              <wps:spPr>
                                <a:xfrm rot="716032">
                                  <a:off x="847725" y="142875"/>
                                  <a:ext cx="201295" cy="10033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 : coins arrondis 2"/>
                              <wps:cNvSpPr/>
                              <wps:spPr>
                                <a:xfrm rot="20911595">
                                  <a:off x="628650" y="142875"/>
                                  <a:ext cx="201295" cy="10033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CCF42" id="Groupe 11" o:spid="_x0000_s1026" style="position:absolute;margin-left:43.05pt;margin-top:11.35pt;width:131.75pt;height:246.45pt;z-index:251667456;mso-width-relative:margin;mso-height-relative:margin" coordsize="16732,3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">
                      <v:line id="Connecteur droit 3" o:spid="_x0000_s1027" style="position:absolute;visibility:visible;mso-wrap-style:square" from="8477,0" to="847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" strokecolor="black [3213]" strokeweight="1.5pt">
                        <v:stroke dashstyle="1 1"/>
                      </v:line>
                      <v:group id="Groupe 7" o:spid="_x0000_s1028" style="position:absolute;top:1714;width:16732;height:29585" coordsize="16732,2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rc 4" o:spid="_x0000_s1029" style="position:absolute;left:-6426;top:6426;width:29584;height:16732;rotation:-90;visibility:visible;mso-wrap-style:square;v-text-anchor:middle" coordsize="2958465,167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" path="m1479232,nsc2296190,,2958465,374564,2958465,836613r-1479232,c1479233,557742,1479232,278871,1479232,xem1479232,nfc2296190,,2958465,374564,2958465,836613e" filled="f" strokecolor="black [3213]" strokeweight="1.5pt">
                          <v:path arrowok="t" o:connecttype="custom" o:connectlocs="1479232,0;2958465,836613" o:connectangles="0,0"/>
                        </v:shape>
                        <v:shape id="Arc 5" o:spid="_x0000_s1030" style="position:absolute;left:-6426;top:6426;width:29584;height:16732;rotation:-90;flip:x;visibility:visible;mso-wrap-style:square;v-text-anchor:middle" coordsize="2958465,167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" path="m1479232,nsc2296190,,2958465,374564,2958465,836613r-1479232,c1479233,557742,1479232,278871,1479232,xem1479232,nfc2296190,,2958465,374564,2958465,836613e" filled="f" strokecolor="black [3213]" strokeweight="1.5pt">
                          <v:path arrowok="t" o:connecttype="custom" o:connectlocs="1479232,0;2958465,836613" o:connectangles="0,0"/>
                        </v:shape>
                      </v:group>
                      <v:roundrect id="Rectangle : coins arrondis 1" o:spid="_x0000_s1031" style="position:absolute;left:8477;top:1428;width:2013;height:1004;rotation:78209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" filled="f" strokecolor="black [3213]" strokeweight="1pt"/>
                      <v:roundrect id="Rectangle : coins arrondis 2" o:spid="_x0000_s1032" style="position:absolute;left:6286;top:1428;width:2013;height:1004;rotation:-75192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  <w:p w14:paraId="203657AB" w14:textId="35B47053" w:rsidR="003A2221" w:rsidRDefault="000C6FE6" w:rsidP="00C20E18">
            <w:pPr>
              <w:ind w:left="36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12ED269" wp14:editId="6600DB38">
                  <wp:simplePos x="0" y="0"/>
                  <wp:positionH relativeFrom="column">
                    <wp:posOffset>2896870</wp:posOffset>
                  </wp:positionH>
                  <wp:positionV relativeFrom="page">
                    <wp:posOffset>2533015</wp:posOffset>
                  </wp:positionV>
                  <wp:extent cx="804545" cy="14097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6-et-7_Dents_Posters-1-2-3-LB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3657AC" w14:textId="4F6CE606" w:rsidR="00C20E18" w:rsidRDefault="00C20E18" w:rsidP="00C20E18">
            <w:pPr>
              <w:ind w:left="360"/>
            </w:pPr>
          </w:p>
          <w:p w14:paraId="203657AD" w14:textId="6B4FC177" w:rsidR="00C20E18" w:rsidRDefault="00C20E18" w:rsidP="00C20E18">
            <w:pPr>
              <w:ind w:left="360"/>
            </w:pPr>
          </w:p>
          <w:p w14:paraId="203657AE" w14:textId="6E893CDD" w:rsidR="00C20E18" w:rsidRDefault="00C20E18" w:rsidP="00C20E18">
            <w:pPr>
              <w:ind w:left="360"/>
            </w:pPr>
          </w:p>
          <w:p w14:paraId="203657AF" w14:textId="15F51346" w:rsidR="00C20E18" w:rsidRDefault="00C20E18" w:rsidP="00C20E18">
            <w:pPr>
              <w:ind w:left="360"/>
            </w:pPr>
          </w:p>
          <w:p w14:paraId="203657B0" w14:textId="035F8DD7" w:rsidR="00C20E18" w:rsidRDefault="00C20E18" w:rsidP="00C20E18"/>
          <w:p w14:paraId="203657B1" w14:textId="40F01ACF" w:rsidR="00C20E18" w:rsidRDefault="00C20E18" w:rsidP="00C20E18">
            <w:pPr>
              <w:ind w:left="360"/>
            </w:pPr>
          </w:p>
        </w:tc>
      </w:tr>
    </w:tbl>
    <w:p w14:paraId="203657B3" w14:textId="70B7450D" w:rsidR="00A8038F" w:rsidRDefault="00A8038F"/>
    <w:p w14:paraId="203657B4" w14:textId="446CBAC2" w:rsidR="0034684F" w:rsidRDefault="0034684F">
      <w:r>
        <w:br w:type="page"/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2821"/>
        <w:gridCol w:w="2823"/>
        <w:gridCol w:w="9406"/>
      </w:tblGrid>
      <w:tr w:rsidR="008578A1" w:rsidRPr="008578A1" w14:paraId="203657B6" w14:textId="77777777" w:rsidTr="005B6C85">
        <w:trPr>
          <w:trHeight w:val="85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3657B5" w14:textId="3781C191" w:rsidR="0034684F" w:rsidRPr="008578A1" w:rsidRDefault="008578A1">
            <w:pPr>
              <w:rPr>
                <w:b/>
                <w:sz w:val="28"/>
                <w:szCs w:val="28"/>
              </w:rPr>
            </w:pPr>
            <w:r w:rsidRPr="008578A1">
              <w:rPr>
                <w:b/>
                <w:sz w:val="28"/>
                <w:szCs w:val="28"/>
              </w:rPr>
              <w:t>Déroulement de</w:t>
            </w:r>
            <w:r w:rsidR="005B6C85">
              <w:rPr>
                <w:b/>
                <w:sz w:val="28"/>
                <w:szCs w:val="28"/>
              </w:rPr>
              <w:t>s séances</w:t>
            </w:r>
          </w:p>
        </w:tc>
      </w:tr>
      <w:tr w:rsidR="0034684F" w:rsidRPr="008578A1" w14:paraId="203657B8" w14:textId="77777777" w:rsidTr="0034684F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3657B7" w14:textId="77777777" w:rsidR="0034684F" w:rsidRPr="008578A1" w:rsidRDefault="00346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3a</w:t>
            </w:r>
          </w:p>
        </w:tc>
      </w:tr>
      <w:tr w:rsidR="008578A1" w14:paraId="203657BD" w14:textId="77777777" w:rsidTr="00A8038F">
        <w:trPr>
          <w:trHeight w:val="851"/>
        </w:trPr>
        <w:tc>
          <w:tcPr>
            <w:tcW w:w="937" w:type="pct"/>
            <w:vAlign w:val="center"/>
          </w:tcPr>
          <w:p w14:paraId="203657B9" w14:textId="77777777" w:rsidR="008578A1" w:rsidRDefault="00A8038F" w:rsidP="00A8038F">
            <w:r>
              <w:t>Durée = 5 min</w:t>
            </w:r>
          </w:p>
        </w:tc>
        <w:tc>
          <w:tcPr>
            <w:tcW w:w="938" w:type="pct"/>
            <w:vAlign w:val="center"/>
          </w:tcPr>
          <w:p w14:paraId="203657BA" w14:textId="77777777" w:rsidR="008578A1" w:rsidRDefault="00A8038F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203657BB" w14:textId="77777777" w:rsidR="008578A1" w:rsidRDefault="00A8038F">
            <w:r>
              <w:t>Enseignant : rappel du thème, du projet et des séances précédentes.</w:t>
            </w:r>
          </w:p>
          <w:p w14:paraId="203657BC" w14:textId="77777777" w:rsidR="00A8038F" w:rsidRDefault="00A8038F">
            <w:r>
              <w:sym w:font="Wingdings" w:char="F0E0"/>
            </w:r>
            <w:r>
              <w:t xml:space="preserve"> le questionnement, le protocole d’observation proposé, les moulages déjà effectués</w:t>
            </w:r>
          </w:p>
        </w:tc>
      </w:tr>
      <w:tr w:rsidR="00A8038F" w14:paraId="203657C1" w14:textId="77777777" w:rsidTr="00A8038F">
        <w:trPr>
          <w:trHeight w:val="851"/>
        </w:trPr>
        <w:tc>
          <w:tcPr>
            <w:tcW w:w="937" w:type="pct"/>
            <w:vAlign w:val="center"/>
          </w:tcPr>
          <w:p w14:paraId="203657BE" w14:textId="77777777" w:rsidR="00A8038F" w:rsidRDefault="00A8038F" w:rsidP="00066F5D">
            <w:r>
              <w:t>Durée = 5 min</w:t>
            </w:r>
          </w:p>
        </w:tc>
        <w:tc>
          <w:tcPr>
            <w:tcW w:w="938" w:type="pct"/>
            <w:vAlign w:val="center"/>
          </w:tcPr>
          <w:p w14:paraId="203657BF" w14:textId="77777777" w:rsidR="00A8038F" w:rsidRDefault="00A8038F" w:rsidP="00066F5D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203657C0" w14:textId="77777777" w:rsidR="00A8038F" w:rsidRDefault="00A8038F">
            <w:r>
              <w:t>Réorganisation rapide de la classe en groupes de travail, distribution du matériel nécessaire : les feuilles pour la trace écrite et les moulages</w:t>
            </w:r>
          </w:p>
        </w:tc>
      </w:tr>
      <w:tr w:rsidR="00A8038F" w14:paraId="203657CB" w14:textId="77777777" w:rsidTr="00A8038F">
        <w:trPr>
          <w:trHeight w:val="851"/>
        </w:trPr>
        <w:tc>
          <w:tcPr>
            <w:tcW w:w="937" w:type="pct"/>
            <w:vAlign w:val="center"/>
          </w:tcPr>
          <w:p w14:paraId="203657C2" w14:textId="77777777" w:rsidR="00A8038F" w:rsidRDefault="00A8038F" w:rsidP="00EC1307">
            <w:r>
              <w:t xml:space="preserve">Durée = </w:t>
            </w:r>
            <w:r w:rsidR="00EC1307">
              <w:t>15 à 20</w:t>
            </w:r>
            <w:r>
              <w:t xml:space="preserve"> min</w:t>
            </w:r>
          </w:p>
        </w:tc>
        <w:tc>
          <w:tcPr>
            <w:tcW w:w="938" w:type="pct"/>
            <w:vAlign w:val="center"/>
          </w:tcPr>
          <w:p w14:paraId="203657C3" w14:textId="77777777" w:rsidR="0034684F" w:rsidRDefault="0034684F">
            <w:r>
              <w:t>Organisation =</w:t>
            </w:r>
          </w:p>
          <w:p w14:paraId="203657C4" w14:textId="77777777" w:rsidR="00A8038F" w:rsidRDefault="00A8038F">
            <w:r>
              <w:t>par groupe de 4</w:t>
            </w:r>
          </w:p>
        </w:tc>
        <w:tc>
          <w:tcPr>
            <w:tcW w:w="3125" w:type="pct"/>
            <w:vAlign w:val="center"/>
          </w:tcPr>
          <w:p w14:paraId="203657C5" w14:textId="77777777" w:rsidR="00A8038F" w:rsidRDefault="00A8038F">
            <w:r>
              <w:t>Chaque groupe, à partir des deux moulages</w:t>
            </w:r>
            <w:r w:rsidR="00EC1307">
              <w:t xml:space="preserve"> de l’ensemble de la dentition</w:t>
            </w:r>
            <w:r>
              <w:t xml:space="preserve"> (1 adulte et 1 enfant) à leur disposition, doivent :</w:t>
            </w:r>
          </w:p>
          <w:p w14:paraId="203657C6" w14:textId="77777777" w:rsidR="00A8038F" w:rsidRDefault="00A8038F" w:rsidP="001542D7">
            <w:pPr>
              <w:pStyle w:val="Paragraphedeliste"/>
              <w:numPr>
                <w:ilvl w:val="0"/>
                <w:numId w:val="4"/>
              </w:numPr>
            </w:pPr>
            <w:r>
              <w:t>observer chaque dentition puis dessiner les dents / la dentition sur chacun des deux pré-schémas</w:t>
            </w:r>
          </w:p>
          <w:p w14:paraId="203657C7" w14:textId="77777777" w:rsidR="00A8038F" w:rsidRDefault="00A8038F" w:rsidP="001542D7">
            <w:pPr>
              <w:pStyle w:val="Paragraphedeliste"/>
              <w:numPr>
                <w:ilvl w:val="0"/>
                <w:numId w:val="4"/>
              </w:numPr>
            </w:pPr>
            <w:r>
              <w:t>mesurer / comparer la taille et la forme des deux dentitions</w:t>
            </w:r>
          </w:p>
          <w:p w14:paraId="203657C8" w14:textId="77777777" w:rsidR="00A8038F" w:rsidRDefault="00A8038F" w:rsidP="001542D7">
            <w:pPr>
              <w:pStyle w:val="Paragraphedeliste"/>
              <w:numPr>
                <w:ilvl w:val="0"/>
                <w:numId w:val="4"/>
              </w:numPr>
            </w:pPr>
            <w:r>
              <w:t>compter les dents sur chacune des dentitions</w:t>
            </w:r>
          </w:p>
          <w:p w14:paraId="203657C9" w14:textId="77777777" w:rsidR="00A8038F" w:rsidRDefault="001542D7" w:rsidP="001542D7">
            <w:pPr>
              <w:pStyle w:val="Paragraphedeliste"/>
              <w:numPr>
                <w:ilvl w:val="0"/>
                <w:numId w:val="4"/>
              </w:numPr>
            </w:pPr>
            <w:r>
              <w:t>établir une conclusion, en quelques phrases les différences essentielles et les similitudes</w:t>
            </w:r>
          </w:p>
          <w:p w14:paraId="203657CA" w14:textId="77777777" w:rsidR="001542D7" w:rsidRDefault="001542D7" w:rsidP="001542D7">
            <w:pPr>
              <w:pStyle w:val="Paragraphedeliste"/>
              <w:numPr>
                <w:ilvl w:val="0"/>
                <w:numId w:val="4"/>
              </w:numPr>
            </w:pPr>
            <w:r>
              <w:t>mettre en relation le moulage de chaque dentition avec le schéma général d’une dentition adulte et d’une dentition d’enfant : colorier sur le schéma les différentes dents observées sur le moulage</w:t>
            </w:r>
          </w:p>
        </w:tc>
      </w:tr>
      <w:tr w:rsidR="00EC1307" w14:paraId="203657D5" w14:textId="77777777" w:rsidTr="00A8038F">
        <w:trPr>
          <w:trHeight w:val="851"/>
        </w:trPr>
        <w:tc>
          <w:tcPr>
            <w:tcW w:w="937" w:type="pct"/>
            <w:vAlign w:val="center"/>
          </w:tcPr>
          <w:p w14:paraId="203657CC" w14:textId="77777777" w:rsidR="00EC1307" w:rsidRDefault="00EC1307" w:rsidP="00D61380">
            <w:r>
              <w:t>Durée = 10 min</w:t>
            </w:r>
          </w:p>
        </w:tc>
        <w:tc>
          <w:tcPr>
            <w:tcW w:w="938" w:type="pct"/>
            <w:vAlign w:val="center"/>
          </w:tcPr>
          <w:p w14:paraId="203657CD" w14:textId="77777777" w:rsidR="00EC1307" w:rsidRDefault="00EC1307" w:rsidP="00D61380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203657CE" w14:textId="77777777" w:rsidR="00EC1307" w:rsidRDefault="00EC1307">
            <w:r>
              <w:t>Questionnement à la classe, mise en commun des premières observations :</w:t>
            </w:r>
          </w:p>
          <w:p w14:paraId="203657CF" w14:textId="77777777" w:rsidR="00EC1307" w:rsidRDefault="00EC1307" w:rsidP="0034684F">
            <w:pPr>
              <w:pStyle w:val="Paragraphedeliste"/>
              <w:numPr>
                <w:ilvl w:val="0"/>
                <w:numId w:val="2"/>
              </w:numPr>
            </w:pPr>
            <w:r>
              <w:t>Quelles sont les différences visibles entre les deux dentitions ?</w:t>
            </w:r>
          </w:p>
          <w:p w14:paraId="203657D0" w14:textId="77777777" w:rsidR="00EC1307" w:rsidRDefault="0034684F" w:rsidP="0034684F">
            <w:pPr>
              <w:ind w:left="708"/>
            </w:pPr>
            <w:r>
              <w:t xml:space="preserve">» </w:t>
            </w:r>
            <w:r w:rsidR="00EC1307">
              <w:t>différence de longueur et/ou largeur de la mâchoire, de grosseur de dents, de nombre de dents,</w:t>
            </w:r>
          </w:p>
          <w:p w14:paraId="203657D1" w14:textId="77777777" w:rsidR="00EC1307" w:rsidRDefault="00EC1307" w:rsidP="0034684F">
            <w:pPr>
              <w:pStyle w:val="Paragraphedeliste"/>
              <w:numPr>
                <w:ilvl w:val="0"/>
                <w:numId w:val="2"/>
              </w:numPr>
            </w:pPr>
            <w:r>
              <w:t>Quelles sont les ressemblances entre les deux dentitions ?</w:t>
            </w:r>
          </w:p>
          <w:p w14:paraId="203657D2" w14:textId="77777777" w:rsidR="00EC1307" w:rsidRDefault="0034684F" w:rsidP="0034684F">
            <w:pPr>
              <w:ind w:left="708"/>
            </w:pPr>
            <w:r>
              <w:t xml:space="preserve">» </w:t>
            </w:r>
            <w:r w:rsidR="00EC1307">
              <w:t>la forme des dents reste identique, la répartition spatiale des différents types de dents est identique</w:t>
            </w:r>
          </w:p>
          <w:p w14:paraId="203657D3" w14:textId="77777777" w:rsidR="0082387B" w:rsidRDefault="0082387B" w:rsidP="00EC1307">
            <w:r>
              <w:t>Introduire un questionnement supplémentaire : Comment peut-on faire pour se rappeler longuement toutes ces différences et ressemblances ?</w:t>
            </w:r>
          </w:p>
          <w:p w14:paraId="203657D4" w14:textId="77777777" w:rsidR="0082387B" w:rsidRDefault="0034684F" w:rsidP="0034684F">
            <w:pPr>
              <w:ind w:left="708"/>
            </w:pPr>
            <w:r>
              <w:t xml:space="preserve">» </w:t>
            </w:r>
            <w:r w:rsidR="0082387B">
              <w:t>En les notant sur une trace écrite.</w:t>
            </w:r>
          </w:p>
        </w:tc>
      </w:tr>
      <w:tr w:rsidR="0034684F" w:rsidRPr="0034684F" w14:paraId="203657D7" w14:textId="77777777" w:rsidTr="0034684F">
        <w:trPr>
          <w:trHeight w:val="85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3657D6" w14:textId="77777777" w:rsidR="0034684F" w:rsidRPr="0034684F" w:rsidRDefault="00346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3b</w:t>
            </w:r>
          </w:p>
        </w:tc>
      </w:tr>
      <w:tr w:rsidR="00760CE6" w14:paraId="203657DD" w14:textId="77777777" w:rsidTr="00A8038F">
        <w:trPr>
          <w:trHeight w:val="851"/>
        </w:trPr>
        <w:tc>
          <w:tcPr>
            <w:tcW w:w="937" w:type="pct"/>
            <w:vAlign w:val="center"/>
          </w:tcPr>
          <w:p w14:paraId="203657D8" w14:textId="3502BCF6" w:rsidR="00760CE6" w:rsidRDefault="00760CE6" w:rsidP="00D61380">
            <w:r>
              <w:t xml:space="preserve">Durée = </w:t>
            </w:r>
            <w:r w:rsidR="003F3293">
              <w:t>20 à 30</w:t>
            </w:r>
            <w:r>
              <w:t xml:space="preserve"> min</w:t>
            </w:r>
          </w:p>
        </w:tc>
        <w:tc>
          <w:tcPr>
            <w:tcW w:w="938" w:type="pct"/>
            <w:vAlign w:val="center"/>
          </w:tcPr>
          <w:p w14:paraId="203657D9" w14:textId="77777777" w:rsidR="0034684F" w:rsidRDefault="0034684F" w:rsidP="00D61380">
            <w:r>
              <w:t>Organisation =</w:t>
            </w:r>
          </w:p>
          <w:p w14:paraId="203657DA" w14:textId="77777777" w:rsidR="00760CE6" w:rsidRDefault="00760CE6" w:rsidP="00D61380">
            <w:r>
              <w:t>par groupe de 4</w:t>
            </w:r>
          </w:p>
        </w:tc>
        <w:tc>
          <w:tcPr>
            <w:tcW w:w="3125" w:type="pct"/>
            <w:vAlign w:val="center"/>
          </w:tcPr>
          <w:p w14:paraId="203657DB" w14:textId="77777777" w:rsidR="00760CE6" w:rsidRDefault="00760CE6">
            <w:r>
              <w:t>Réalisations des mesures, des comparaisons et des mises en couleur.</w:t>
            </w:r>
          </w:p>
          <w:p w14:paraId="203657DC" w14:textId="77777777" w:rsidR="00760CE6" w:rsidRDefault="00760CE6">
            <w:r>
              <w:t>Sur fiche de trace écrite, guidés par les mots / questions de la fiche.</w:t>
            </w:r>
          </w:p>
        </w:tc>
      </w:tr>
      <w:tr w:rsidR="003F3293" w:rsidRPr="0034684F" w14:paraId="5A7AC1F6" w14:textId="77777777" w:rsidTr="007C06AB">
        <w:trPr>
          <w:trHeight w:val="85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62E868" w14:textId="6F00E4B6" w:rsidR="003F3293" w:rsidRPr="0034684F" w:rsidRDefault="003F3293" w:rsidP="007C0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3c</w:t>
            </w:r>
          </w:p>
        </w:tc>
      </w:tr>
      <w:tr w:rsidR="003F3293" w14:paraId="49A6D31A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619E85E9" w14:textId="75B38C9B" w:rsidR="003F3293" w:rsidRDefault="003F3293" w:rsidP="007C06AB">
            <w:r>
              <w:t>Durée = 20</w:t>
            </w:r>
            <w:r>
              <w:t xml:space="preserve"> à 30</w:t>
            </w:r>
            <w:r>
              <w:t xml:space="preserve"> min</w:t>
            </w:r>
          </w:p>
        </w:tc>
        <w:tc>
          <w:tcPr>
            <w:tcW w:w="938" w:type="pct"/>
            <w:vAlign w:val="center"/>
          </w:tcPr>
          <w:p w14:paraId="19842765" w14:textId="77777777" w:rsidR="003F3293" w:rsidRDefault="003F3293" w:rsidP="007C06AB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7DE808CE" w14:textId="77777777" w:rsidR="003F3293" w:rsidRDefault="003F3293" w:rsidP="007C06AB">
            <w:r>
              <w:t>Présentation du travail aux autres groupes.</w:t>
            </w:r>
          </w:p>
        </w:tc>
      </w:tr>
    </w:tbl>
    <w:p w14:paraId="203657E7" w14:textId="6EEA3549" w:rsidR="00400523" w:rsidRDefault="00400523" w:rsidP="00400523"/>
    <w:p w14:paraId="2A0B22E3" w14:textId="2C69B728" w:rsidR="009C7C66" w:rsidRDefault="009C7C66" w:rsidP="00400523"/>
    <w:p w14:paraId="6E4647B1" w14:textId="77777777" w:rsidR="005B6C85" w:rsidRDefault="005B6C85">
      <w:r>
        <w:br w:type="page"/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2821"/>
        <w:gridCol w:w="942"/>
        <w:gridCol w:w="1881"/>
        <w:gridCol w:w="9406"/>
      </w:tblGrid>
      <w:tr w:rsidR="009C7C66" w:rsidRPr="005B6C85" w14:paraId="2A5305A2" w14:textId="77777777" w:rsidTr="005B6C85">
        <w:trPr>
          <w:trHeight w:val="11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0BE947C" w14:textId="251D40A9" w:rsidR="009C7C66" w:rsidRPr="005B6C85" w:rsidRDefault="009C7C66" w:rsidP="007C06AB">
            <w:pPr>
              <w:rPr>
                <w:b/>
                <w:sz w:val="28"/>
                <w:szCs w:val="28"/>
              </w:rPr>
            </w:pPr>
            <w:r w:rsidRPr="005B6C85">
              <w:rPr>
                <w:b/>
                <w:sz w:val="28"/>
                <w:szCs w:val="28"/>
              </w:rPr>
              <w:t>Titre de la séance : Séance n°4, analyse et synthèse des observations</w:t>
            </w:r>
            <w:r w:rsidRPr="005B6C85">
              <w:rPr>
                <w:b/>
                <w:sz w:val="28"/>
                <w:szCs w:val="28"/>
              </w:rPr>
              <w:tab/>
            </w:r>
            <w:r w:rsidRPr="005B6C85">
              <w:rPr>
                <w:b/>
                <w:sz w:val="28"/>
                <w:szCs w:val="28"/>
              </w:rPr>
              <w:tab/>
            </w:r>
            <w:r w:rsidRPr="005B6C85">
              <w:rPr>
                <w:b/>
                <w:sz w:val="28"/>
                <w:szCs w:val="28"/>
              </w:rPr>
              <w:tab/>
            </w:r>
            <w:r w:rsidRPr="005B6C85">
              <w:rPr>
                <w:b/>
                <w:sz w:val="28"/>
                <w:szCs w:val="28"/>
              </w:rPr>
              <w:tab/>
              <w:t>Durée : 45 min</w:t>
            </w:r>
          </w:p>
        </w:tc>
      </w:tr>
      <w:tr w:rsidR="009C7C66" w14:paraId="3957FA4D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E0BCE40" w14:textId="77777777" w:rsidR="009C7C66" w:rsidRDefault="009C7C66" w:rsidP="007C06AB">
            <w:r>
              <w:t>Questionnement</w:t>
            </w:r>
          </w:p>
        </w:tc>
        <w:tc>
          <w:tcPr>
            <w:tcW w:w="3750" w:type="pct"/>
            <w:gridSpan w:val="2"/>
            <w:vAlign w:val="center"/>
          </w:tcPr>
          <w:p w14:paraId="35F44DA5" w14:textId="77777777" w:rsidR="009C7C66" w:rsidRDefault="009C7C66" w:rsidP="007C06AB">
            <w:r>
              <w:t>Quelles différences avez-vous repérées entre la dentition d’un enfant et celle d’un adulte ?</w:t>
            </w:r>
          </w:p>
          <w:p w14:paraId="785393BF" w14:textId="77777777" w:rsidR="009C7C66" w:rsidRDefault="009C7C66" w:rsidP="007C06AB">
            <w:r>
              <w:t>Quelles similitudes avez-vous retrouvées ?</w:t>
            </w:r>
          </w:p>
        </w:tc>
      </w:tr>
      <w:tr w:rsidR="009C7C66" w14:paraId="0DE35D57" w14:textId="77777777" w:rsidTr="007C06AB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7F2A35CF" w14:textId="77777777" w:rsidR="009C7C66" w:rsidRDefault="009C7C66" w:rsidP="007C06AB">
            <w:r>
              <w:t>Pré-requis</w:t>
            </w:r>
          </w:p>
        </w:tc>
        <w:tc>
          <w:tcPr>
            <w:tcW w:w="3750" w:type="pct"/>
            <w:gridSpan w:val="2"/>
            <w:vAlign w:val="center"/>
          </w:tcPr>
          <w:p w14:paraId="115F3E3D" w14:textId="4F710D7E" w:rsidR="009C7C66" w:rsidRDefault="005B6C85" w:rsidP="007C06AB">
            <w:r>
              <w:t>Avoir terminé les</w:t>
            </w:r>
            <w:r w:rsidR="009C7C66">
              <w:t xml:space="preserve"> séance</w:t>
            </w:r>
            <w:r>
              <w:t>s</w:t>
            </w:r>
            <w:r w:rsidR="009C7C66">
              <w:t xml:space="preserve"> d’observation.</w:t>
            </w:r>
          </w:p>
        </w:tc>
      </w:tr>
      <w:tr w:rsidR="009C7C66" w14:paraId="17CE4D49" w14:textId="77777777" w:rsidTr="007C06AB"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66808867" w14:textId="77777777" w:rsidR="009C7C66" w:rsidRDefault="009C7C66" w:rsidP="007C06AB">
            <w:r>
              <w:t>Matériel à prévoir</w:t>
            </w:r>
          </w:p>
        </w:tc>
        <w:tc>
          <w:tcPr>
            <w:tcW w:w="3750" w:type="pct"/>
            <w:gridSpan w:val="2"/>
            <w:vAlign w:val="center"/>
          </w:tcPr>
          <w:p w14:paraId="6BFDC14A" w14:textId="77777777" w:rsidR="009C7C66" w:rsidRDefault="009C7C66" w:rsidP="007C06AB">
            <w:pPr>
              <w:pStyle w:val="Paragraphedeliste"/>
              <w:numPr>
                <w:ilvl w:val="0"/>
                <w:numId w:val="2"/>
              </w:numPr>
            </w:pPr>
            <w:r>
              <w:t>Les moulages</w:t>
            </w:r>
          </w:p>
          <w:p w14:paraId="00ED26FA" w14:textId="77777777" w:rsidR="009C7C66" w:rsidRDefault="009C7C66" w:rsidP="007C06AB">
            <w:pPr>
              <w:pStyle w:val="Paragraphedeliste"/>
              <w:numPr>
                <w:ilvl w:val="0"/>
                <w:numId w:val="2"/>
              </w:numPr>
            </w:pPr>
            <w:r>
              <w:t>Les traces écrites des élèves (séance 3)</w:t>
            </w:r>
          </w:p>
          <w:p w14:paraId="24FCF84C" w14:textId="77777777" w:rsidR="009C7C66" w:rsidRDefault="009C7C66" w:rsidP="007C06AB">
            <w:pPr>
              <w:pStyle w:val="Paragraphedeliste"/>
              <w:numPr>
                <w:ilvl w:val="0"/>
                <w:numId w:val="2"/>
              </w:numPr>
            </w:pPr>
            <w:r>
              <w:t>D’éventuelles radios.</w:t>
            </w:r>
          </w:p>
        </w:tc>
      </w:tr>
      <w:tr w:rsidR="009C7C66" w:rsidRPr="008578A1" w14:paraId="6976B13B" w14:textId="77777777" w:rsidTr="007C06AB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077A80C" w14:textId="77777777" w:rsidR="009C7C66" w:rsidRPr="008578A1" w:rsidRDefault="009C7C66" w:rsidP="007C06AB">
            <w:pPr>
              <w:rPr>
                <w:b/>
                <w:sz w:val="28"/>
                <w:szCs w:val="28"/>
              </w:rPr>
            </w:pPr>
            <w:r w:rsidRPr="008578A1">
              <w:rPr>
                <w:b/>
                <w:sz w:val="28"/>
                <w:szCs w:val="28"/>
              </w:rPr>
              <w:t>Déroulement de la séance</w:t>
            </w:r>
          </w:p>
        </w:tc>
      </w:tr>
      <w:tr w:rsidR="009C7C66" w14:paraId="5F07C007" w14:textId="77777777" w:rsidTr="007C06AB">
        <w:trPr>
          <w:trHeight w:val="851"/>
        </w:trPr>
        <w:tc>
          <w:tcPr>
            <w:tcW w:w="937" w:type="pct"/>
            <w:vAlign w:val="center"/>
          </w:tcPr>
          <w:p w14:paraId="097A16ED" w14:textId="77777777" w:rsidR="009C7C66" w:rsidRDefault="009C7C66" w:rsidP="007C06AB">
            <w:r>
              <w:t>Durée = 10 min</w:t>
            </w:r>
          </w:p>
        </w:tc>
        <w:tc>
          <w:tcPr>
            <w:tcW w:w="938" w:type="pct"/>
            <w:gridSpan w:val="2"/>
            <w:vAlign w:val="center"/>
          </w:tcPr>
          <w:p w14:paraId="2BCE4A8E" w14:textId="77777777" w:rsidR="009C7C66" w:rsidRDefault="009C7C66" w:rsidP="007C06AB">
            <w:r>
              <w:t>Organisation = collective</w:t>
            </w:r>
          </w:p>
        </w:tc>
        <w:tc>
          <w:tcPr>
            <w:tcW w:w="3125" w:type="pct"/>
            <w:vAlign w:val="center"/>
          </w:tcPr>
          <w:p w14:paraId="240EF5DD" w14:textId="77777777" w:rsidR="009C7C66" w:rsidRDefault="009C7C66" w:rsidP="007C06AB">
            <w:r>
              <w:t>Rappel de la séance précédente.</w:t>
            </w:r>
          </w:p>
          <w:p w14:paraId="6CFAF5AD" w14:textId="77777777" w:rsidR="009C7C66" w:rsidRDefault="009C7C66" w:rsidP="007C06AB">
            <w:r>
              <w:t>Observation des documents apportés par les enfants.</w:t>
            </w:r>
          </w:p>
          <w:p w14:paraId="72AFD83E" w14:textId="77777777" w:rsidR="009C7C66" w:rsidRDefault="009C7C66" w:rsidP="007C06AB">
            <w:r>
              <w:t>Synthèse finale orale.</w:t>
            </w:r>
          </w:p>
        </w:tc>
      </w:tr>
    </w:tbl>
    <w:p w14:paraId="6EA45385" w14:textId="77777777" w:rsidR="009C7C66" w:rsidRDefault="009C7C66" w:rsidP="00400523"/>
    <w:sectPr w:rsidR="009C7C66" w:rsidSect="004D45D4">
      <w:footerReference w:type="default" r:id="rId11"/>
      <w:footerReference w:type="first" r:id="rId12"/>
      <w:pgSz w:w="16838" w:h="11906" w:orient="landscape"/>
      <w:pgMar w:top="567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80EE" w14:textId="77777777" w:rsidR="00A44119" w:rsidRDefault="00A44119" w:rsidP="004D45D4">
      <w:pPr>
        <w:spacing w:before="0" w:after="0"/>
      </w:pPr>
      <w:r>
        <w:separator/>
      </w:r>
    </w:p>
  </w:endnote>
  <w:endnote w:type="continuationSeparator" w:id="0">
    <w:p w14:paraId="69821A4E" w14:textId="77777777" w:rsidR="00A44119" w:rsidRDefault="00A44119" w:rsidP="004D4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909209"/>
      <w:docPartObj>
        <w:docPartGallery w:val="Page Numbers (Bottom of Page)"/>
        <w:docPartUnique/>
      </w:docPartObj>
    </w:sdtPr>
    <w:sdtEndPr>
      <w:rPr>
        <w:rFonts w:ascii="A little sunshine" w:hAnsi="A little sunshine"/>
      </w:rPr>
    </w:sdtEndPr>
    <w:sdtContent>
      <w:sdt>
        <w:sdtPr>
          <w:rPr>
            <w:rFonts w:ascii="A Gentle Touch" w:hAnsi="A Gentle Touch"/>
            <w:b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 little sunshine" w:hAnsi="A little sunshine"/>
            <w:b w:val="0"/>
          </w:rPr>
        </w:sdtEndPr>
        <w:sdtContent>
          <w:p w14:paraId="20365868" w14:textId="6343E7AC" w:rsidR="004D45D4" w:rsidRPr="004D45D4" w:rsidRDefault="004D45D4" w:rsidP="004D45D4">
            <w:pPr>
              <w:pStyle w:val="Pieddepage"/>
              <w:jc w:val="center"/>
              <w:rPr>
                <w:rFonts w:ascii="A little sunshine" w:hAnsi="A little sunshine"/>
              </w:rPr>
            </w:pPr>
            <w:r w:rsidRPr="004D45D4">
              <w:rPr>
                <w:rFonts w:ascii="A Gentle Touch" w:hAnsi="A Gentle Touch"/>
                <w:b/>
              </w:rPr>
              <w:t>Séquence «</w:t>
            </w:r>
            <w:r w:rsidRPr="004D45D4">
              <w:rPr>
                <w:rFonts w:ascii="Times New Roman" w:hAnsi="Times New Roman" w:cs="Times New Roman"/>
                <w:b/>
              </w:rPr>
              <w:t> </w:t>
            </w:r>
            <w:r w:rsidRPr="004D45D4">
              <w:rPr>
                <w:rFonts w:ascii="A Gentle Touch" w:hAnsi="A Gentle Touch"/>
                <w:b/>
              </w:rPr>
              <w:t>Les dents, cycle 2</w:t>
            </w:r>
            <w:r w:rsidRPr="004D45D4">
              <w:rPr>
                <w:rFonts w:ascii="Times New Roman" w:hAnsi="Times New Roman" w:cs="Times New Roman"/>
                <w:b/>
              </w:rPr>
              <w:t> </w:t>
            </w:r>
            <w:r w:rsidRPr="004D45D4">
              <w:rPr>
                <w:rFonts w:ascii="A Gentle Touch" w:hAnsi="A Gentle Touch" w:cs="A Gentle Touch"/>
                <w:b/>
              </w:rPr>
              <w:t>»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D45D4">
              <w:rPr>
                <w:rFonts w:ascii="A little sunshine" w:hAnsi="A little sunshine"/>
              </w:rPr>
              <w:t xml:space="preserve">Page </w: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begin"/>
            </w:r>
            <w:r w:rsidRPr="004D45D4">
              <w:rPr>
                <w:rFonts w:ascii="A little sunshine" w:hAnsi="A little sunshine"/>
                <w:b/>
                <w:bCs/>
              </w:rPr>
              <w:instrText>PAGE</w:instrTex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separate"/>
            </w:r>
            <w:r w:rsidR="0030614F">
              <w:rPr>
                <w:rFonts w:ascii="A little sunshine" w:hAnsi="A little sunshine"/>
                <w:b/>
                <w:bCs/>
                <w:noProof/>
              </w:rPr>
              <w:t>5</w: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end"/>
            </w:r>
            <w:r w:rsidRPr="004D45D4">
              <w:rPr>
                <w:rFonts w:ascii="A little sunshine" w:hAnsi="A little sunshine"/>
              </w:rPr>
              <w:t xml:space="preserve"> sur </w: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begin"/>
            </w:r>
            <w:r w:rsidRPr="004D45D4">
              <w:rPr>
                <w:rFonts w:ascii="A little sunshine" w:hAnsi="A little sunshine"/>
                <w:b/>
                <w:bCs/>
              </w:rPr>
              <w:instrText>NUMPAGES</w:instrTex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separate"/>
            </w:r>
            <w:r w:rsidR="0030614F">
              <w:rPr>
                <w:rFonts w:ascii="A little sunshine" w:hAnsi="A little sunshine"/>
                <w:b/>
                <w:bCs/>
                <w:noProof/>
              </w:rPr>
              <w:t>9</w:t>
            </w:r>
            <w:r w:rsidRPr="004D45D4">
              <w:rPr>
                <w:rFonts w:ascii="A little sunshine" w:hAnsi="A little sunshine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5869" w14:textId="4C131863" w:rsidR="004D45D4" w:rsidRPr="004D45D4" w:rsidRDefault="00A44119" w:rsidP="004D45D4">
    <w:pPr>
      <w:pStyle w:val="Pieddepage"/>
      <w:jc w:val="center"/>
      <w:rPr>
        <w:rFonts w:ascii="A little sunshine" w:hAnsi="A little sunshine"/>
      </w:rPr>
    </w:pPr>
    <w:sdt>
      <w:sdtPr>
        <w:rPr>
          <w:rFonts w:ascii="A Gentle Touch" w:hAnsi="A Gentle Touch"/>
          <w:b/>
        </w:rPr>
        <w:id w:val="1966306261"/>
        <w:docPartObj>
          <w:docPartGallery w:val="Page Numbers (Top of Page)"/>
          <w:docPartUnique/>
        </w:docPartObj>
      </w:sdtPr>
      <w:sdtEndPr>
        <w:rPr>
          <w:rFonts w:ascii="A little sunshine" w:hAnsi="A little sunshine"/>
          <w:b w:val="0"/>
        </w:rPr>
      </w:sdtEndPr>
      <w:sdtContent>
        <w:r w:rsidR="004D45D4" w:rsidRPr="004D45D4">
          <w:rPr>
            <w:rFonts w:ascii="A Gentle Touch" w:hAnsi="A Gentle Touch"/>
            <w:b/>
          </w:rPr>
          <w:t>Séquence «</w:t>
        </w:r>
        <w:r w:rsidR="004D45D4" w:rsidRPr="004D45D4">
          <w:rPr>
            <w:rFonts w:ascii="Times New Roman" w:hAnsi="Times New Roman" w:cs="Times New Roman"/>
            <w:b/>
          </w:rPr>
          <w:t> </w:t>
        </w:r>
        <w:r w:rsidR="004D45D4" w:rsidRPr="004D45D4">
          <w:rPr>
            <w:rFonts w:ascii="A Gentle Touch" w:hAnsi="A Gentle Touch"/>
            <w:b/>
          </w:rPr>
          <w:t>Les dents, cycle 2</w:t>
        </w:r>
        <w:r w:rsidR="004D45D4" w:rsidRPr="004D45D4">
          <w:rPr>
            <w:rFonts w:ascii="Times New Roman" w:hAnsi="Times New Roman" w:cs="Times New Roman"/>
            <w:b/>
          </w:rPr>
          <w:t> </w:t>
        </w:r>
        <w:r w:rsidR="004D45D4" w:rsidRPr="004D45D4">
          <w:rPr>
            <w:rFonts w:ascii="A Gentle Touch" w:hAnsi="A Gentle Touch" w:cs="A Gentle Touch"/>
            <w:b/>
          </w:rPr>
          <w:t>»</w:t>
        </w:r>
        <w:r w:rsidR="005B6C85">
          <w:rPr>
            <w:rFonts w:ascii="A Gentle Touch" w:hAnsi="A Gentle Touch" w:cs="A Gentle Touch"/>
            <w:b/>
          </w:rPr>
          <w:t xml:space="preserve"> - Version 4</w:t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>
          <w:tab/>
        </w:r>
        <w:r w:rsidR="004D45D4" w:rsidRPr="004D45D4">
          <w:rPr>
            <w:rFonts w:ascii="A little sunshine" w:hAnsi="A little sunshine"/>
          </w:rPr>
          <w:t xml:space="preserve">Page </w: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begin"/>
        </w:r>
        <w:r w:rsidR="004D45D4" w:rsidRPr="004D45D4">
          <w:rPr>
            <w:rFonts w:ascii="A little sunshine" w:hAnsi="A little sunshine"/>
            <w:b/>
            <w:bCs/>
          </w:rPr>
          <w:instrText>PAGE</w:instrTex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separate"/>
        </w:r>
        <w:r>
          <w:rPr>
            <w:rFonts w:ascii="A little sunshine" w:hAnsi="A little sunshine"/>
            <w:b/>
            <w:bCs/>
            <w:noProof/>
          </w:rPr>
          <w:t>1</w: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end"/>
        </w:r>
        <w:r w:rsidR="004D45D4" w:rsidRPr="004D45D4">
          <w:rPr>
            <w:rFonts w:ascii="A little sunshine" w:hAnsi="A little sunshine"/>
          </w:rPr>
          <w:t xml:space="preserve"> sur </w: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begin"/>
        </w:r>
        <w:r w:rsidR="004D45D4" w:rsidRPr="004D45D4">
          <w:rPr>
            <w:rFonts w:ascii="A little sunshine" w:hAnsi="A little sunshine"/>
            <w:b/>
            <w:bCs/>
          </w:rPr>
          <w:instrText>NUMPAGES</w:instrTex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separate"/>
        </w:r>
        <w:r>
          <w:rPr>
            <w:rFonts w:ascii="A little sunshine" w:hAnsi="A little sunshine"/>
            <w:b/>
            <w:bCs/>
            <w:noProof/>
          </w:rPr>
          <w:t>1</w:t>
        </w:r>
        <w:r w:rsidR="004D45D4" w:rsidRPr="004D45D4">
          <w:rPr>
            <w:rFonts w:ascii="A little sunshine" w:hAnsi="A little sunshine"/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6BE9" w14:textId="77777777" w:rsidR="00A44119" w:rsidRDefault="00A44119" w:rsidP="004D45D4">
      <w:pPr>
        <w:spacing w:before="0" w:after="0"/>
      </w:pPr>
      <w:r>
        <w:separator/>
      </w:r>
    </w:p>
  </w:footnote>
  <w:footnote w:type="continuationSeparator" w:id="0">
    <w:p w14:paraId="7A79257A" w14:textId="77777777" w:rsidR="00A44119" w:rsidRDefault="00A44119" w:rsidP="004D45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A28"/>
    <w:multiLevelType w:val="hybridMultilevel"/>
    <w:tmpl w:val="ED5A3788"/>
    <w:lvl w:ilvl="0" w:tplc="A6D0FC18">
      <w:start w:val="1"/>
      <w:numFmt w:val="upperLetter"/>
      <w:pStyle w:val="Titre1"/>
      <w:lvlText w:val="%1."/>
      <w:lvlJc w:val="left"/>
      <w:pPr>
        <w:ind w:left="37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3" w:hanging="360"/>
      </w:pPr>
    </w:lvl>
    <w:lvl w:ilvl="2" w:tplc="040C001B" w:tentative="1">
      <w:start w:val="1"/>
      <w:numFmt w:val="lowerRoman"/>
      <w:lvlText w:val="%3."/>
      <w:lvlJc w:val="right"/>
      <w:pPr>
        <w:ind w:left="5203" w:hanging="180"/>
      </w:pPr>
    </w:lvl>
    <w:lvl w:ilvl="3" w:tplc="040C000F" w:tentative="1">
      <w:start w:val="1"/>
      <w:numFmt w:val="decimal"/>
      <w:lvlText w:val="%4."/>
      <w:lvlJc w:val="left"/>
      <w:pPr>
        <w:ind w:left="5923" w:hanging="360"/>
      </w:pPr>
    </w:lvl>
    <w:lvl w:ilvl="4" w:tplc="040C0019" w:tentative="1">
      <w:start w:val="1"/>
      <w:numFmt w:val="lowerLetter"/>
      <w:lvlText w:val="%5."/>
      <w:lvlJc w:val="left"/>
      <w:pPr>
        <w:ind w:left="6643" w:hanging="360"/>
      </w:pPr>
    </w:lvl>
    <w:lvl w:ilvl="5" w:tplc="040C001B" w:tentative="1">
      <w:start w:val="1"/>
      <w:numFmt w:val="lowerRoman"/>
      <w:lvlText w:val="%6."/>
      <w:lvlJc w:val="right"/>
      <w:pPr>
        <w:ind w:left="7363" w:hanging="180"/>
      </w:pPr>
    </w:lvl>
    <w:lvl w:ilvl="6" w:tplc="040C000F" w:tentative="1">
      <w:start w:val="1"/>
      <w:numFmt w:val="decimal"/>
      <w:lvlText w:val="%7."/>
      <w:lvlJc w:val="left"/>
      <w:pPr>
        <w:ind w:left="8083" w:hanging="360"/>
      </w:pPr>
    </w:lvl>
    <w:lvl w:ilvl="7" w:tplc="040C0019" w:tentative="1">
      <w:start w:val="1"/>
      <w:numFmt w:val="lowerLetter"/>
      <w:lvlText w:val="%8."/>
      <w:lvlJc w:val="left"/>
      <w:pPr>
        <w:ind w:left="8803" w:hanging="360"/>
      </w:pPr>
    </w:lvl>
    <w:lvl w:ilvl="8" w:tplc="040C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3B207CA2"/>
    <w:multiLevelType w:val="hybridMultilevel"/>
    <w:tmpl w:val="47E47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6A5F"/>
    <w:multiLevelType w:val="hybridMultilevel"/>
    <w:tmpl w:val="3F04F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F5F"/>
    <w:multiLevelType w:val="hybridMultilevel"/>
    <w:tmpl w:val="E87A2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BB"/>
    <w:rsid w:val="0001066F"/>
    <w:rsid w:val="000C6FE6"/>
    <w:rsid w:val="001211BB"/>
    <w:rsid w:val="001542D7"/>
    <w:rsid w:val="001B62BA"/>
    <w:rsid w:val="001C6DAE"/>
    <w:rsid w:val="0025069B"/>
    <w:rsid w:val="002E322F"/>
    <w:rsid w:val="0030614F"/>
    <w:rsid w:val="003345CC"/>
    <w:rsid w:val="0034684F"/>
    <w:rsid w:val="0035780D"/>
    <w:rsid w:val="003A2221"/>
    <w:rsid w:val="003F3293"/>
    <w:rsid w:val="00400523"/>
    <w:rsid w:val="00402826"/>
    <w:rsid w:val="004226C8"/>
    <w:rsid w:val="004737A5"/>
    <w:rsid w:val="004D45D4"/>
    <w:rsid w:val="005B6C85"/>
    <w:rsid w:val="005C5CCA"/>
    <w:rsid w:val="00760CE6"/>
    <w:rsid w:val="0078724A"/>
    <w:rsid w:val="0082387B"/>
    <w:rsid w:val="00830F95"/>
    <w:rsid w:val="008578A1"/>
    <w:rsid w:val="009335C9"/>
    <w:rsid w:val="009C7C66"/>
    <w:rsid w:val="009D7B20"/>
    <w:rsid w:val="00A06F1B"/>
    <w:rsid w:val="00A44119"/>
    <w:rsid w:val="00A8038F"/>
    <w:rsid w:val="00AF732C"/>
    <w:rsid w:val="00B26D91"/>
    <w:rsid w:val="00BF1C9B"/>
    <w:rsid w:val="00C20E18"/>
    <w:rsid w:val="00CB2FA9"/>
    <w:rsid w:val="00D44E60"/>
    <w:rsid w:val="00E97762"/>
    <w:rsid w:val="00EC1307"/>
    <w:rsid w:val="00F01B8B"/>
    <w:rsid w:val="00F40BDE"/>
    <w:rsid w:val="00F545E3"/>
    <w:rsid w:val="00F64F7C"/>
    <w:rsid w:val="00F84FA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576A"/>
  <w15:docId w15:val="{2CD58E87-CBB2-4A70-BA7C-908CA9E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5CC"/>
    <w:pPr>
      <w:spacing w:before="100" w:after="100" w:line="240" w:lineRule="auto"/>
      <w:jc w:val="both"/>
    </w:pPr>
    <w:rPr>
      <w:rFonts w:ascii="Georgia" w:hAnsi="Georg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211BB"/>
    <w:pPr>
      <w:keepNext/>
      <w:keepLines/>
      <w:numPr>
        <w:numId w:val="1"/>
      </w:numPr>
      <w:pBdr>
        <w:bottom w:val="single" w:sz="12" w:space="1" w:color="1F497D" w:themeColor="text2"/>
      </w:pBdr>
      <w:spacing w:before="0" w:after="240"/>
      <w:outlineLvl w:val="0"/>
    </w:pPr>
    <w:rPr>
      <w:rFonts w:ascii="A little sunshine" w:eastAsiaTheme="majorEastAsia" w:hAnsi="A little sunshine" w:cs="Arial"/>
      <w:b/>
      <w:bCs/>
      <w:color w:val="365F91" w:themeColor="accent1" w:themeShade="BF"/>
      <w:sz w:val="50"/>
      <w:szCs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211BB"/>
    <w:rPr>
      <w:rFonts w:ascii="A little sunshine" w:eastAsiaTheme="majorEastAsia" w:hAnsi="A little sunshine" w:cs="Arial"/>
      <w:b/>
      <w:bCs/>
      <w:color w:val="365F91" w:themeColor="accent1" w:themeShade="BF"/>
      <w:sz w:val="50"/>
      <w:szCs w:val="50"/>
    </w:rPr>
  </w:style>
  <w:style w:type="character" w:styleId="lev">
    <w:name w:val="Strong"/>
    <w:basedOn w:val="Policepardfaut"/>
    <w:uiPriority w:val="22"/>
    <w:qFormat/>
    <w:rsid w:val="00E97762"/>
    <w:rPr>
      <w:b/>
      <w:bCs/>
    </w:rPr>
  </w:style>
  <w:style w:type="paragraph" w:styleId="Paragraphedeliste">
    <w:name w:val="List Paragraph"/>
    <w:basedOn w:val="Normal"/>
    <w:uiPriority w:val="34"/>
    <w:qFormat/>
    <w:rsid w:val="00E97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E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E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5D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D45D4"/>
    <w:rPr>
      <w:rFonts w:ascii="Georgia" w:hAnsi="Georgi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D45D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45D4"/>
    <w:rPr>
      <w:rFonts w:ascii="Georgia" w:hAnsi="Georgia"/>
      <w:sz w:val="24"/>
    </w:rPr>
  </w:style>
  <w:style w:type="paragraph" w:styleId="NormalWeb">
    <w:name w:val="Normal (Web)"/>
    <w:basedOn w:val="Normal"/>
    <w:uiPriority w:val="99"/>
    <w:unhideWhenUsed/>
    <w:rsid w:val="003345CC"/>
    <w:pPr>
      <w:spacing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EBE-6885-4542-B766-970212D2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 E.</cp:lastModifiedBy>
  <cp:revision>4</cp:revision>
  <cp:lastPrinted>2017-03-26T13:09:00Z</cp:lastPrinted>
  <dcterms:created xsi:type="dcterms:W3CDTF">2017-03-26T12:56:00Z</dcterms:created>
  <dcterms:modified xsi:type="dcterms:W3CDTF">2017-03-26T13:09:00Z</dcterms:modified>
</cp:coreProperties>
</file>