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8C" w:rsidRDefault="00315847" w:rsidP="00A65ABE">
      <w:r>
        <w:rPr>
          <w:noProof/>
        </w:rPr>
        <w:drawing>
          <wp:anchor distT="0" distB="0" distL="114300" distR="114300" simplePos="0" relativeHeight="251663360" behindDoc="0" locked="1" layoutInCell="1" allowOverlap="1" wp14:anchorId="18FB5E5E" wp14:editId="7E5FF59D">
            <wp:simplePos x="0" y="0"/>
            <wp:positionH relativeFrom="margin">
              <wp:posOffset>106045</wp:posOffset>
            </wp:positionH>
            <wp:positionV relativeFrom="page">
              <wp:posOffset>694690</wp:posOffset>
            </wp:positionV>
            <wp:extent cx="539750" cy="53975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el_ce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42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25E9473" wp14:editId="4171E8E7">
                <wp:simplePos x="0" y="0"/>
                <wp:positionH relativeFrom="page">
                  <wp:posOffset>720725</wp:posOffset>
                </wp:positionH>
                <wp:positionV relativeFrom="page">
                  <wp:posOffset>540385</wp:posOffset>
                </wp:positionV>
                <wp:extent cx="6480000" cy="1080000"/>
                <wp:effectExtent l="0" t="0" r="16510" b="25400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108000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DED" w:rsidRPr="00017D52" w:rsidRDefault="00E16408" w:rsidP="004E6843">
                            <w:pPr>
                              <w:pStyle w:val="Titre"/>
                              <w:tabs>
                                <w:tab w:val="right" w:pos="9923"/>
                              </w:tabs>
                              <w:ind w:left="1134"/>
                            </w:pPr>
                            <w:r w:rsidRPr="00C728CA">
                              <w:rPr>
                                <w:b/>
                              </w:rPr>
                              <w:t>Étude de la langue</w:t>
                            </w:r>
                            <w:r w:rsidR="006A70EF" w:rsidRPr="00C728CA">
                              <w:rPr>
                                <w:b/>
                              </w:rPr>
                              <w:t xml:space="preserve"> </w:t>
                            </w:r>
                            <w:r w:rsidR="004E6843" w:rsidRPr="00C728CA">
                              <w:rPr>
                                <w:b/>
                              </w:rPr>
                              <w:tab/>
                            </w:r>
                            <w:r w:rsidR="006A70EF" w:rsidRPr="00017D52">
                              <w:t>2012-2013</w:t>
                            </w:r>
                          </w:p>
                          <w:p w:rsidR="00E16408" w:rsidRPr="00C728CA" w:rsidRDefault="00665949" w:rsidP="0063395A">
                            <w:pPr>
                              <w:spacing w:after="0"/>
                              <w:ind w:left="1134"/>
                              <w:jc w:val="left"/>
                              <w:rPr>
                                <w:rFonts w:ascii="Pere Castor" w:hAnsi="Pere Castor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C728CA">
                              <w:rPr>
                                <w:rFonts w:ascii="Pere Castor" w:hAnsi="Pere Castor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Grammaire </w:t>
                            </w:r>
                            <w:r w:rsidR="00E16408" w:rsidRPr="00C728CA">
                              <w:rPr>
                                <w:rFonts w:ascii="Pere Castor" w:hAnsi="Pere Castor"/>
                                <w:b/>
                                <w:color w:val="0070C0"/>
                                <w:sz w:val="40"/>
                                <w:szCs w:val="40"/>
                              </w:rPr>
                              <w:t>– Orthographe</w:t>
                            </w:r>
                            <w:r w:rsidR="007B37C8" w:rsidRPr="00C728CA">
                              <w:rPr>
                                <w:rFonts w:ascii="Pere Castor" w:hAnsi="Pere Castor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- </w:t>
                            </w:r>
                            <w:r w:rsidR="00E16408" w:rsidRPr="00C728CA">
                              <w:rPr>
                                <w:rFonts w:ascii="Pere Castor" w:hAnsi="Pere Castor"/>
                                <w:b/>
                                <w:color w:val="0070C0"/>
                                <w:sz w:val="40"/>
                                <w:szCs w:val="40"/>
                              </w:rPr>
                              <w:t>Vocabulaire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54" o:spid="_x0000_s1026" type="#_x0000_t114" style="position:absolute;left:0;text-align:left;margin-left:56.75pt;margin-top:42.55pt;width:510.25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" fillcolor="#d8d8d8 [2732]" strokecolor="#7f7f7f [1612]" strokeweight="1.5pt">
                <v:stroke dashstyle="1 1" endcap="round"/>
                <v:textbox>
                  <w:txbxContent>
                    <w:p w:rsidR="00825DED" w:rsidRPr="00017D52" w:rsidRDefault="00E16408" w:rsidP="004E6843">
                      <w:pPr>
                        <w:pStyle w:val="Titre"/>
                        <w:tabs>
                          <w:tab w:val="right" w:pos="9923"/>
                        </w:tabs>
                        <w:ind w:left="1134"/>
                      </w:pPr>
                      <w:r w:rsidRPr="00C728CA">
                        <w:rPr>
                          <w:b/>
                        </w:rPr>
                        <w:t>Étude de la langue</w:t>
                      </w:r>
                      <w:r w:rsidR="006A70EF" w:rsidRPr="00C728CA">
                        <w:rPr>
                          <w:b/>
                        </w:rPr>
                        <w:t xml:space="preserve"> </w:t>
                      </w:r>
                      <w:r w:rsidR="004E6843" w:rsidRPr="00C728CA">
                        <w:rPr>
                          <w:b/>
                        </w:rPr>
                        <w:tab/>
                      </w:r>
                      <w:r w:rsidR="006A70EF" w:rsidRPr="00017D52">
                        <w:t>2012-2013</w:t>
                      </w:r>
                    </w:p>
                    <w:p w:rsidR="00E16408" w:rsidRPr="00C728CA" w:rsidRDefault="00665949" w:rsidP="0063395A">
                      <w:pPr>
                        <w:spacing w:after="0"/>
                        <w:ind w:left="1134"/>
                        <w:jc w:val="left"/>
                        <w:rPr>
                          <w:rFonts w:ascii="Pere Castor" w:hAnsi="Pere Castor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C728CA">
                        <w:rPr>
                          <w:rFonts w:ascii="Pere Castor" w:hAnsi="Pere Castor"/>
                          <w:b/>
                          <w:color w:val="0070C0"/>
                          <w:sz w:val="40"/>
                          <w:szCs w:val="40"/>
                        </w:rPr>
                        <w:t xml:space="preserve">Grammaire </w:t>
                      </w:r>
                      <w:r w:rsidR="00E16408" w:rsidRPr="00C728CA">
                        <w:rPr>
                          <w:rFonts w:ascii="Pere Castor" w:hAnsi="Pere Castor"/>
                          <w:b/>
                          <w:color w:val="0070C0"/>
                          <w:sz w:val="40"/>
                          <w:szCs w:val="40"/>
                        </w:rPr>
                        <w:t>– Orthographe</w:t>
                      </w:r>
                      <w:r w:rsidR="007B37C8" w:rsidRPr="00C728CA">
                        <w:rPr>
                          <w:rFonts w:ascii="Pere Castor" w:hAnsi="Pere Castor"/>
                          <w:b/>
                          <w:color w:val="0070C0"/>
                          <w:sz w:val="40"/>
                          <w:szCs w:val="40"/>
                        </w:rPr>
                        <w:t xml:space="preserve"> - </w:t>
                      </w:r>
                      <w:r w:rsidR="00E16408" w:rsidRPr="00C728CA">
                        <w:rPr>
                          <w:rFonts w:ascii="Pere Castor" w:hAnsi="Pere Castor"/>
                          <w:b/>
                          <w:color w:val="0070C0"/>
                          <w:sz w:val="40"/>
                          <w:szCs w:val="40"/>
                        </w:rPr>
                        <w:t>Vocabulaire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BD0F8C" w:rsidRDefault="00BD0F8C" w:rsidP="00A65ABE">
      <w:pPr>
        <w:sectPr w:rsidR="00BD0F8C" w:rsidSect="00665949">
          <w:headerReference w:type="default" r:id="rId9"/>
          <w:footerReference w:type="even" r:id="rId10"/>
          <w:footerReference w:type="default" r:id="rId11"/>
          <w:pgSz w:w="11907" w:h="16839" w:code="9"/>
          <w:pgMar w:top="2268" w:right="567" w:bottom="851" w:left="1134" w:header="567" w:footer="425" w:gutter="0"/>
          <w:cols w:space="708"/>
          <w:titlePg/>
          <w:docGrid w:linePitch="360"/>
        </w:sectPr>
      </w:pPr>
      <w:bookmarkStart w:id="0" w:name="_GoBack"/>
      <w:bookmarkEnd w:id="0"/>
    </w:p>
    <w:p w:rsidR="00C728CA" w:rsidRPr="00C728CA" w:rsidRDefault="00C728CA" w:rsidP="00C728CA">
      <w:pPr>
        <w:spacing w:after="0"/>
        <w:rPr>
          <w:sz w:val="12"/>
          <w:szCs w:val="12"/>
        </w:rPr>
      </w:pPr>
    </w:p>
    <w:p w:rsidR="004E6843" w:rsidRDefault="004E6843" w:rsidP="00C728CA">
      <w:pPr>
        <w:pStyle w:val="Citationintense"/>
      </w:pPr>
      <w:r>
        <w:t>Programmation élaborée à partir des deux méthodes « Je mémorise et je sais écrire des mots CE2 (Mme Picot) » et « Faire de la grammaire au CE2 (Mme Picot) ».</w:t>
      </w:r>
    </w:p>
    <w:p w:rsidR="003F5F36" w:rsidRDefault="003F5F36" w:rsidP="003F5F36">
      <w:pPr>
        <w:pStyle w:val="Titre1"/>
      </w:pPr>
      <w:r>
        <w:t>Période 1</w:t>
      </w:r>
    </w:p>
    <w:p w:rsidR="00C87491" w:rsidRDefault="00C87491" w:rsidP="008C7EAF">
      <w:pPr>
        <w:pStyle w:val="Titre2"/>
        <w:rPr>
          <w:noProof/>
        </w:rPr>
      </w:pPr>
      <w:r>
        <w:t>Grammaire / conjugaison</w:t>
      </w:r>
    </w:p>
    <w:p w:rsidR="00C87491" w:rsidRDefault="00C87491" w:rsidP="00C87491">
      <w:pPr>
        <w:pStyle w:val="Paragraphedeliste"/>
        <w:numPr>
          <w:ilvl w:val="0"/>
          <w:numId w:val="3"/>
        </w:numPr>
        <w:ind w:left="284" w:hanging="284"/>
      </w:pPr>
      <w:r>
        <w:t>Consolider :</w:t>
      </w:r>
    </w:p>
    <w:p w:rsidR="00C87491" w:rsidRDefault="00C87491" w:rsidP="00C87491">
      <w:pPr>
        <w:pStyle w:val="Paragraphedeliste"/>
        <w:numPr>
          <w:ilvl w:val="0"/>
          <w:numId w:val="4"/>
        </w:numPr>
      </w:pPr>
      <w:r>
        <w:t>la notion de passé / présent / futur</w:t>
      </w:r>
    </w:p>
    <w:p w:rsidR="00C87491" w:rsidRDefault="00C87491" w:rsidP="00C87491">
      <w:pPr>
        <w:pStyle w:val="Paragraphedeliste"/>
        <w:numPr>
          <w:ilvl w:val="0"/>
          <w:numId w:val="4"/>
        </w:numPr>
      </w:pPr>
      <w:r>
        <w:t>la reconnaissance du verbe et de son infinitif</w:t>
      </w:r>
    </w:p>
    <w:p w:rsidR="00C87491" w:rsidRDefault="00C87491" w:rsidP="00C87491">
      <w:pPr>
        <w:pStyle w:val="Paragraphedeliste"/>
        <w:numPr>
          <w:ilvl w:val="0"/>
          <w:numId w:val="4"/>
        </w:numPr>
      </w:pPr>
      <w:r>
        <w:t>l’identification des constituants du GN (nom, déterminant, adjectif)</w:t>
      </w:r>
    </w:p>
    <w:p w:rsidR="00C87491" w:rsidRDefault="00C87491" w:rsidP="00C87491">
      <w:pPr>
        <w:pStyle w:val="Paragraphedeliste"/>
        <w:numPr>
          <w:ilvl w:val="0"/>
          <w:numId w:val="4"/>
        </w:numPr>
      </w:pPr>
      <w:r>
        <w:t>l’interprétation des pronoms, des pronoms sujet</w:t>
      </w:r>
    </w:p>
    <w:p w:rsidR="00C87491" w:rsidRDefault="00C87491" w:rsidP="00C87491">
      <w:pPr>
        <w:pStyle w:val="Paragraphedeliste"/>
        <w:numPr>
          <w:ilvl w:val="0"/>
          <w:numId w:val="3"/>
        </w:numPr>
        <w:ind w:left="284" w:hanging="284"/>
      </w:pPr>
      <w:r>
        <w:t>Approcher les temps du passé, le futur et le complément du nom.</w:t>
      </w:r>
    </w:p>
    <w:p w:rsidR="00C87491" w:rsidRDefault="00C87491" w:rsidP="00C87491">
      <w:pPr>
        <w:pStyle w:val="Paragraphedeliste"/>
        <w:numPr>
          <w:ilvl w:val="0"/>
          <w:numId w:val="3"/>
        </w:numPr>
        <w:ind w:left="284" w:hanging="284"/>
      </w:pPr>
      <w:r>
        <w:t>Savoir identifier les compléments circonstanciels de temps et de lieu.</w:t>
      </w:r>
    </w:p>
    <w:p w:rsidR="00C87491" w:rsidRDefault="00C87491" w:rsidP="00C87491">
      <w:pPr>
        <w:pStyle w:val="Paragraphedeliste"/>
        <w:numPr>
          <w:ilvl w:val="0"/>
          <w:numId w:val="3"/>
        </w:numPr>
        <w:ind w:left="284" w:hanging="284"/>
      </w:pPr>
      <w:r>
        <w:t>Travailler sur les phrases interrogatives et négatives.</w:t>
      </w:r>
    </w:p>
    <w:p w:rsidR="008C7EAF" w:rsidRDefault="00C87491" w:rsidP="00C87491">
      <w:pPr>
        <w:pStyle w:val="Paragraphedeliste"/>
        <w:numPr>
          <w:ilvl w:val="0"/>
          <w:numId w:val="3"/>
        </w:numPr>
        <w:ind w:left="284" w:hanging="284"/>
      </w:pPr>
      <w:r>
        <w:t>Connaitre la conjugaison des verbes du premier groupe au présent.</w:t>
      </w:r>
    </w:p>
    <w:p w:rsidR="008C7EAF" w:rsidRDefault="00C87491" w:rsidP="00C87491">
      <w:pPr>
        <w:pStyle w:val="Paragraphedeliste"/>
        <w:numPr>
          <w:ilvl w:val="0"/>
          <w:numId w:val="3"/>
        </w:numPr>
        <w:ind w:left="284" w:hanging="284"/>
      </w:pPr>
      <w:r>
        <w:t>Consolider la recherche dans le dictionnaire.</w:t>
      </w:r>
    </w:p>
    <w:p w:rsidR="008C7EAF" w:rsidRDefault="008C7EAF" w:rsidP="008C7EAF">
      <w:pPr>
        <w:pStyle w:val="Titre2"/>
        <w:rPr>
          <w:noProof/>
        </w:rPr>
      </w:pPr>
      <w:r>
        <w:t>Orthographe</w:t>
      </w:r>
    </w:p>
    <w:p w:rsidR="008C7EAF" w:rsidRDefault="008C7EAF" w:rsidP="008C7EAF">
      <w:pPr>
        <w:pStyle w:val="Paragraphedeliste"/>
        <w:numPr>
          <w:ilvl w:val="0"/>
          <w:numId w:val="5"/>
        </w:numPr>
        <w:ind w:left="284" w:hanging="284"/>
      </w:pPr>
      <w:r>
        <w:t xml:space="preserve">Étude des phonèmes : [ </w:t>
      </w:r>
      <w:r w:rsidRPr="00C87491">
        <w:rPr>
          <w:rFonts w:ascii="Alphonetic" w:hAnsi="Alphonetic"/>
        </w:rPr>
        <w:t>I</w:t>
      </w:r>
      <w:r>
        <w:t xml:space="preserve"> ], [ </w:t>
      </w:r>
      <w:r w:rsidRPr="00C87491">
        <w:rPr>
          <w:rFonts w:ascii="Alphonetic" w:hAnsi="Alphonetic"/>
        </w:rPr>
        <w:t>B</w:t>
      </w:r>
      <w:r>
        <w:t xml:space="preserve"> ], [ </w:t>
      </w:r>
      <w:r w:rsidRPr="00C87491">
        <w:rPr>
          <w:rFonts w:ascii="Alphonetic" w:hAnsi="Alphonetic"/>
        </w:rPr>
        <w:t>C</w:t>
      </w:r>
      <w:r>
        <w:t xml:space="preserve"> ], [ </w:t>
      </w:r>
      <w:r w:rsidRPr="00C87491">
        <w:rPr>
          <w:rFonts w:ascii="Alphonetic" w:hAnsi="Alphonetic"/>
        </w:rPr>
        <w:t>o</w:t>
      </w:r>
      <w:r>
        <w:t xml:space="preserve"> ], [ </w:t>
      </w:r>
      <w:r w:rsidRPr="00C87491">
        <w:rPr>
          <w:rFonts w:ascii="Alphonetic" w:hAnsi="Alphonetic"/>
        </w:rPr>
        <w:t>O</w:t>
      </w:r>
      <w:r>
        <w:t xml:space="preserve"> ], [ </w:t>
      </w:r>
      <w:r w:rsidRPr="00C87491">
        <w:rPr>
          <w:rFonts w:ascii="Alphonetic" w:hAnsi="Alphonetic"/>
        </w:rPr>
        <w:t>k</w:t>
      </w:r>
      <w:r>
        <w:t xml:space="preserve"> ] (début)</w:t>
      </w:r>
    </w:p>
    <w:p w:rsidR="008C7EAF" w:rsidRDefault="008C7EAF" w:rsidP="008C7EAF">
      <w:pPr>
        <w:pStyle w:val="Paragraphedeliste"/>
        <w:numPr>
          <w:ilvl w:val="0"/>
          <w:numId w:val="5"/>
        </w:numPr>
        <w:ind w:left="284" w:hanging="284"/>
      </w:pPr>
      <w:r>
        <w:t>Synthèse : m devant m, b et p</w:t>
      </w:r>
    </w:p>
    <w:p w:rsidR="008C7EAF" w:rsidRDefault="008C7EAF" w:rsidP="008C7EAF">
      <w:pPr>
        <w:pStyle w:val="Paragraphedeliste"/>
        <w:numPr>
          <w:ilvl w:val="0"/>
          <w:numId w:val="5"/>
        </w:numPr>
        <w:ind w:left="284" w:hanging="284"/>
      </w:pPr>
      <w:r>
        <w:t>Listes de mots :</w:t>
      </w:r>
      <w:r>
        <w:t xml:space="preserve"> 1, 2, 3</w:t>
      </w:r>
      <w:r>
        <w:t>, 4, 5, 6</w:t>
      </w:r>
    </w:p>
    <w:p w:rsidR="008C7EAF" w:rsidRDefault="008C7EAF" w:rsidP="008C7EAF">
      <w:pPr>
        <w:pStyle w:val="Titre2"/>
        <w:rPr>
          <w:noProof/>
        </w:rPr>
      </w:pPr>
      <w:r>
        <w:t>Vocabulaire</w:t>
      </w:r>
    </w:p>
    <w:p w:rsidR="008C7EAF" w:rsidRDefault="008C7EAF" w:rsidP="008C7EAF">
      <w:pPr>
        <w:pStyle w:val="Paragraphedeliste"/>
        <w:numPr>
          <w:ilvl w:val="0"/>
          <w:numId w:val="6"/>
        </w:numPr>
        <w:ind w:left="284" w:hanging="284"/>
      </w:pPr>
      <w:r>
        <w:t>Utiliser le dictionnaire, les mots de même famille, les homophones, les mots de sens voisin, le sens d’un mot en contexte.</w:t>
      </w:r>
    </w:p>
    <w:p w:rsidR="00665949" w:rsidRDefault="0063395A" w:rsidP="008C7EAF"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E55F3D" wp14:editId="6383AF27">
                <wp:simplePos x="0" y="0"/>
                <wp:positionH relativeFrom="page">
                  <wp:posOffset>5403850</wp:posOffset>
                </wp:positionH>
                <wp:positionV relativeFrom="page">
                  <wp:posOffset>1126490</wp:posOffset>
                </wp:positionV>
                <wp:extent cx="1799590" cy="539750"/>
                <wp:effectExtent l="0" t="0" r="10160" b="12700"/>
                <wp:wrapNone/>
                <wp:docPr id="8" name="Arrondir un rectangle avec un coin diagonal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9590" cy="539750"/>
                        </a:xfrm>
                        <a:custGeom>
                          <a:avLst/>
                          <a:gdLst>
                            <a:gd name="T0" fmla="*/ 190987 w 1800000"/>
                            <a:gd name="T1" fmla="*/ 0 h 540000"/>
                            <a:gd name="T2" fmla="*/ 1800000 w 1800000"/>
                            <a:gd name="T3" fmla="*/ 0 h 540000"/>
                            <a:gd name="T4" fmla="*/ 1800000 w 1800000"/>
                            <a:gd name="T5" fmla="*/ 0 h 540000"/>
                            <a:gd name="T6" fmla="*/ 1800000 w 1800000"/>
                            <a:gd name="T7" fmla="*/ 349013 h 540000"/>
                            <a:gd name="T8" fmla="*/ 1609013 w 1800000"/>
                            <a:gd name="T9" fmla="*/ 540000 h 540000"/>
                            <a:gd name="T10" fmla="*/ 0 w 1800000"/>
                            <a:gd name="T11" fmla="*/ 540000 h 540000"/>
                            <a:gd name="T12" fmla="*/ 0 w 1800000"/>
                            <a:gd name="T13" fmla="*/ 540000 h 540000"/>
                            <a:gd name="T14" fmla="*/ 0 w 1800000"/>
                            <a:gd name="T15" fmla="*/ 190987 h 540000"/>
                            <a:gd name="T16" fmla="*/ 190987 w 1800000"/>
                            <a:gd name="T17" fmla="*/ 0 h 5400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800000"/>
                            <a:gd name="T28" fmla="*/ 0 h 540000"/>
                            <a:gd name="T29" fmla="*/ 1800000 w 1800000"/>
                            <a:gd name="T30" fmla="*/ 540000 h 5400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800000" h="540000">
                              <a:moveTo>
                                <a:pt x="190987" y="0"/>
                              </a:moveTo>
                              <a:lnTo>
                                <a:pt x="1800000" y="0"/>
                              </a:lnTo>
                              <a:lnTo>
                                <a:pt x="1800000" y="349013"/>
                              </a:lnTo>
                              <a:cubicBezTo>
                                <a:pt x="1800000" y="454492"/>
                                <a:pt x="1714492" y="540000"/>
                                <a:pt x="1609013" y="540000"/>
                              </a:cubicBezTo>
                              <a:lnTo>
                                <a:pt x="0" y="540000"/>
                              </a:lnTo>
                              <a:lnTo>
                                <a:pt x="0" y="190987"/>
                              </a:lnTo>
                              <a:cubicBezTo>
                                <a:pt x="0" y="85508"/>
                                <a:pt x="85508" y="0"/>
                                <a:pt x="190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5A" w:rsidRPr="00A82424" w:rsidRDefault="0063395A" w:rsidP="0063395A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color w:val="0070C0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0070C0"/>
                              </w:rPr>
                              <w:t>Programmation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288" o:spid="_x0000_s1027" style="position:absolute;left:0;text-align:left;margin-left:425.5pt;margin-top:88.7pt;width:141.7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800000,5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" adj="-11796480,,5400" path="m190987,l1800000,r,349013c1800000,454492,1714492,540000,1609013,540000l,540000,,190987c,85508,85508,,190987,xe" strokecolor="#0070c0" strokeweight="2pt">
                <v:stroke joinstyle="miter"/>
                <v:formulas/>
                <v:path arrowok="t" o:connecttype="custom" o:connectlocs="190943,0;1799590,0;1799590,0;1799590,348851;1608647,539750;0,539750;0,539750;0,190899;190943,0" o:connectangles="0,0,0,0,0,0,0,0,0" textboxrect="0,0,1800000,540000"/>
                <v:textbox inset="1mm,1mm,1mm,1mm">
                  <w:txbxContent>
                    <w:p w:rsidR="0063395A" w:rsidRPr="00A82424" w:rsidRDefault="0063395A" w:rsidP="0063395A">
                      <w:pPr>
                        <w:spacing w:after="0"/>
                        <w:jc w:val="center"/>
                        <w:rPr>
                          <w:rFonts w:ascii="Castellar" w:hAnsi="Castellar"/>
                          <w:color w:val="0070C0"/>
                        </w:rPr>
                      </w:pPr>
                      <w:r>
                        <w:rPr>
                          <w:rFonts w:ascii="Castellar" w:hAnsi="Castellar"/>
                          <w:color w:val="0070C0"/>
                        </w:rPr>
                        <w:t>Programmation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8C7EAF">
        <w:t>Période 2</w:t>
      </w:r>
    </w:p>
    <w:p w:rsidR="008C7EAF" w:rsidRDefault="008C7EAF" w:rsidP="008C7EAF">
      <w:pPr>
        <w:pStyle w:val="Titre2"/>
        <w:rPr>
          <w:noProof/>
        </w:rPr>
      </w:pPr>
      <w:r>
        <w:t>Grammaire / conjugaison</w:t>
      </w:r>
    </w:p>
    <w:p w:rsidR="008C7EAF" w:rsidRDefault="008C7EAF" w:rsidP="008C7EAF">
      <w:pPr>
        <w:pStyle w:val="Paragraphedeliste"/>
        <w:numPr>
          <w:ilvl w:val="0"/>
          <w:numId w:val="3"/>
        </w:numPr>
        <w:ind w:left="284" w:hanging="284"/>
      </w:pPr>
      <w:r>
        <w:t>Consolider :</w:t>
      </w:r>
    </w:p>
    <w:p w:rsidR="008C7EAF" w:rsidRDefault="008C7EAF" w:rsidP="008C7EAF">
      <w:pPr>
        <w:pStyle w:val="Paragraphedeliste"/>
        <w:numPr>
          <w:ilvl w:val="0"/>
          <w:numId w:val="4"/>
        </w:numPr>
      </w:pPr>
      <w:r>
        <w:t xml:space="preserve">la </w:t>
      </w:r>
      <w:r>
        <w:t>notion de phrase</w:t>
      </w:r>
    </w:p>
    <w:p w:rsidR="008C7EAF" w:rsidRDefault="008C7EAF" w:rsidP="008C7EAF">
      <w:pPr>
        <w:pStyle w:val="Paragraphedeliste"/>
        <w:numPr>
          <w:ilvl w:val="0"/>
          <w:numId w:val="4"/>
        </w:numPr>
      </w:pPr>
      <w:r>
        <w:t>la manipulation des phrases interrogatives et négatives</w:t>
      </w:r>
    </w:p>
    <w:p w:rsidR="008C7EAF" w:rsidRDefault="008C7EAF" w:rsidP="008C7EAF">
      <w:pPr>
        <w:pStyle w:val="Paragraphedeliste"/>
        <w:numPr>
          <w:ilvl w:val="0"/>
          <w:numId w:val="4"/>
        </w:numPr>
      </w:pPr>
      <w:r>
        <w:t>la reconnaissance du verbe et son infinitif</w:t>
      </w:r>
    </w:p>
    <w:p w:rsidR="008C7EAF" w:rsidRDefault="008C7EAF" w:rsidP="008C7EAF">
      <w:pPr>
        <w:pStyle w:val="Paragraphedeliste"/>
        <w:numPr>
          <w:ilvl w:val="0"/>
          <w:numId w:val="4"/>
        </w:numPr>
      </w:pPr>
      <w:r>
        <w:t>l’identification du sujet et des compléments circonstanciels</w:t>
      </w:r>
    </w:p>
    <w:p w:rsidR="008C7EAF" w:rsidRDefault="008C7EAF" w:rsidP="008C7EAF">
      <w:pPr>
        <w:pStyle w:val="Paragraphedeliste"/>
        <w:numPr>
          <w:ilvl w:val="0"/>
          <w:numId w:val="4"/>
        </w:numPr>
      </w:pPr>
      <w:r>
        <w:t>l’emploi du futur et des temps du passé</w:t>
      </w:r>
    </w:p>
    <w:p w:rsidR="008C7EAF" w:rsidRDefault="008C7EAF" w:rsidP="008C7EAF">
      <w:pPr>
        <w:pStyle w:val="Paragraphedeliste"/>
        <w:numPr>
          <w:ilvl w:val="0"/>
          <w:numId w:val="3"/>
        </w:numPr>
        <w:ind w:left="284" w:hanging="284"/>
      </w:pPr>
      <w:r>
        <w:t>Connaitre les constituants du GN : nom, déterminant, adjectif.</w:t>
      </w:r>
    </w:p>
    <w:p w:rsidR="008C7EAF" w:rsidRDefault="008C7EAF" w:rsidP="008C7EAF">
      <w:pPr>
        <w:pStyle w:val="Paragraphedeliste"/>
        <w:numPr>
          <w:ilvl w:val="0"/>
          <w:numId w:val="3"/>
        </w:numPr>
        <w:ind w:left="284" w:hanging="284"/>
      </w:pPr>
      <w:r>
        <w:t>Poursuivre l’approche du complément du nom</w:t>
      </w:r>
    </w:p>
    <w:p w:rsidR="008C7EAF" w:rsidRDefault="008C7EAF" w:rsidP="008C7EAF">
      <w:pPr>
        <w:pStyle w:val="Paragraphedeliste"/>
        <w:numPr>
          <w:ilvl w:val="0"/>
          <w:numId w:val="3"/>
        </w:numPr>
        <w:ind w:left="284" w:hanging="284"/>
      </w:pPr>
      <w:r>
        <w:t>Connaitre la conjugaison au présent des auxiliaires, de aller, des verbes du 2</w:t>
      </w:r>
      <w:r w:rsidRPr="008C7EAF">
        <w:rPr>
          <w:vertAlign w:val="superscript"/>
        </w:rPr>
        <w:t>e</w:t>
      </w:r>
      <w:r>
        <w:t xml:space="preserve"> groupe et des verbes à savoir du 3</w:t>
      </w:r>
      <w:r w:rsidRPr="008C7EAF">
        <w:rPr>
          <w:vertAlign w:val="superscript"/>
        </w:rPr>
        <w:t>e</w:t>
      </w:r>
      <w:r>
        <w:t xml:space="preserve"> groupe</w:t>
      </w:r>
    </w:p>
    <w:p w:rsidR="008C7EAF" w:rsidRDefault="008C7EAF" w:rsidP="008C7EAF">
      <w:pPr>
        <w:pStyle w:val="Titre2"/>
        <w:rPr>
          <w:noProof/>
        </w:rPr>
      </w:pPr>
      <w:r>
        <w:t>Orthographe</w:t>
      </w:r>
    </w:p>
    <w:p w:rsidR="008C7EAF" w:rsidRDefault="008C7EAF" w:rsidP="008C7EAF">
      <w:pPr>
        <w:pStyle w:val="Paragraphedeliste"/>
        <w:numPr>
          <w:ilvl w:val="0"/>
          <w:numId w:val="5"/>
        </w:numPr>
        <w:ind w:left="284" w:hanging="284"/>
      </w:pPr>
      <w:r>
        <w:t xml:space="preserve">Étude des phonèmes : [ </w:t>
      </w:r>
      <w:r w:rsidR="00B65705">
        <w:rPr>
          <w:rFonts w:ascii="Alphonetic" w:hAnsi="Alphonetic"/>
        </w:rPr>
        <w:t>k</w:t>
      </w:r>
      <w:r>
        <w:t xml:space="preserve"> ]</w:t>
      </w:r>
      <w:r w:rsidR="00B65705">
        <w:t xml:space="preserve"> (fin)</w:t>
      </w:r>
      <w:r>
        <w:t xml:space="preserve">, [ </w:t>
      </w:r>
      <w:r w:rsidR="00B65705">
        <w:rPr>
          <w:rFonts w:ascii="Alphonetic" w:hAnsi="Alphonetic"/>
        </w:rPr>
        <w:t>g</w:t>
      </w:r>
      <w:r>
        <w:t xml:space="preserve"> ], [ </w:t>
      </w:r>
      <w:r w:rsidR="00B65705">
        <w:rPr>
          <w:rFonts w:ascii="Alphonetic" w:hAnsi="Alphonetic"/>
        </w:rPr>
        <w:t>j</w:t>
      </w:r>
      <w:r>
        <w:t xml:space="preserve"> ], [ </w:t>
      </w:r>
      <w:r w:rsidR="00B65705">
        <w:rPr>
          <w:rFonts w:ascii="Alphonetic" w:hAnsi="Alphonetic"/>
        </w:rPr>
        <w:t>s</w:t>
      </w:r>
      <w:r>
        <w:t xml:space="preserve"> ], [ </w:t>
      </w:r>
      <w:r w:rsidR="00B65705">
        <w:rPr>
          <w:rFonts w:ascii="Alphonetic" w:hAnsi="Alphonetic"/>
        </w:rPr>
        <w:t>z</w:t>
      </w:r>
      <w:r w:rsidR="00B65705">
        <w:t xml:space="preserve"> ]</w:t>
      </w:r>
    </w:p>
    <w:p w:rsidR="008C7EAF" w:rsidRDefault="008C7EAF" w:rsidP="008C7EAF">
      <w:pPr>
        <w:pStyle w:val="Paragraphedeliste"/>
        <w:numPr>
          <w:ilvl w:val="0"/>
          <w:numId w:val="5"/>
        </w:numPr>
        <w:ind w:left="284" w:hanging="284"/>
      </w:pPr>
      <w:r>
        <w:t xml:space="preserve">Synthèse : </w:t>
      </w:r>
      <w:r w:rsidR="00C622F4">
        <w:t>les valeurs de la lettre « g »</w:t>
      </w:r>
    </w:p>
    <w:p w:rsidR="008C7EAF" w:rsidRDefault="008C7EAF" w:rsidP="008C7EAF">
      <w:pPr>
        <w:pStyle w:val="Paragraphedeliste"/>
        <w:numPr>
          <w:ilvl w:val="0"/>
          <w:numId w:val="5"/>
        </w:numPr>
        <w:ind w:left="284" w:hanging="284"/>
      </w:pPr>
      <w:r>
        <w:t xml:space="preserve">Listes de mots : </w:t>
      </w:r>
      <w:r w:rsidR="00C622F4">
        <w:t>7, 8, 9, 10, 11</w:t>
      </w:r>
    </w:p>
    <w:p w:rsidR="008C7EAF" w:rsidRDefault="008C7EAF" w:rsidP="008C7EAF">
      <w:pPr>
        <w:pStyle w:val="Titre2"/>
        <w:rPr>
          <w:noProof/>
        </w:rPr>
      </w:pPr>
      <w:r>
        <w:lastRenderedPageBreak/>
        <w:t>Vocabulaire</w:t>
      </w:r>
    </w:p>
    <w:p w:rsidR="008C7EAF" w:rsidRDefault="008C7EAF" w:rsidP="008C7EAF">
      <w:pPr>
        <w:pStyle w:val="Paragraphedeliste"/>
        <w:numPr>
          <w:ilvl w:val="0"/>
          <w:numId w:val="6"/>
        </w:numPr>
        <w:ind w:left="284" w:hanging="284"/>
      </w:pPr>
      <w:r>
        <w:t>Utiliser le dictionnaire, le sens d</w:t>
      </w:r>
      <w:r w:rsidR="00B65705">
        <w:t>’un mot en contexte, les synonymes, la construction des mots, les familles de mots, les différents sens d’un mot.</w:t>
      </w:r>
    </w:p>
    <w:p w:rsidR="00B65705" w:rsidRDefault="00C622F4" w:rsidP="00B65705">
      <w:pPr>
        <w:pStyle w:val="Titre1"/>
      </w:pPr>
      <w:r>
        <w:t>Période 3</w:t>
      </w:r>
    </w:p>
    <w:p w:rsidR="00B65705" w:rsidRDefault="00B65705" w:rsidP="00B65705">
      <w:pPr>
        <w:pStyle w:val="Titre2"/>
        <w:rPr>
          <w:noProof/>
        </w:rPr>
      </w:pPr>
      <w:r>
        <w:t>Grammaire / conjugaison</w:t>
      </w:r>
    </w:p>
    <w:p w:rsidR="00B65705" w:rsidRDefault="00B65705" w:rsidP="00B65705">
      <w:pPr>
        <w:pStyle w:val="Paragraphedeliste"/>
        <w:numPr>
          <w:ilvl w:val="0"/>
          <w:numId w:val="3"/>
        </w:numPr>
        <w:ind w:left="284" w:hanging="284"/>
      </w:pPr>
      <w:r>
        <w:t>Consolider :</w:t>
      </w:r>
    </w:p>
    <w:p w:rsidR="00B65705" w:rsidRDefault="00B65705" w:rsidP="00B65705">
      <w:pPr>
        <w:pStyle w:val="Paragraphedeliste"/>
        <w:numPr>
          <w:ilvl w:val="0"/>
          <w:numId w:val="4"/>
        </w:numPr>
      </w:pPr>
      <w:r>
        <w:t>la notion de phrase</w:t>
      </w:r>
    </w:p>
    <w:p w:rsidR="00B65705" w:rsidRDefault="00B65705" w:rsidP="00B65705">
      <w:pPr>
        <w:pStyle w:val="Paragraphedeliste"/>
        <w:numPr>
          <w:ilvl w:val="0"/>
          <w:numId w:val="4"/>
        </w:numPr>
      </w:pPr>
      <w:r>
        <w:t>la manipulation des phrases interrogatives et négatives</w:t>
      </w:r>
    </w:p>
    <w:p w:rsidR="00B65705" w:rsidRDefault="00B65705" w:rsidP="00B65705">
      <w:pPr>
        <w:pStyle w:val="Paragraphedeliste"/>
        <w:numPr>
          <w:ilvl w:val="0"/>
          <w:numId w:val="4"/>
        </w:numPr>
      </w:pPr>
      <w:r>
        <w:t>la reconnaissance du verbe et son infinitif</w:t>
      </w:r>
    </w:p>
    <w:p w:rsidR="00B65705" w:rsidRDefault="00B65705" w:rsidP="00B65705">
      <w:pPr>
        <w:pStyle w:val="Paragraphedeliste"/>
        <w:numPr>
          <w:ilvl w:val="0"/>
          <w:numId w:val="4"/>
        </w:numPr>
      </w:pPr>
      <w:r>
        <w:t>l’identification du sujet et des compléments circonstanciels</w:t>
      </w:r>
    </w:p>
    <w:p w:rsidR="00B65705" w:rsidRDefault="00B65705" w:rsidP="00B65705">
      <w:pPr>
        <w:pStyle w:val="Paragraphedeliste"/>
        <w:numPr>
          <w:ilvl w:val="0"/>
          <w:numId w:val="4"/>
        </w:numPr>
      </w:pPr>
      <w:r>
        <w:t xml:space="preserve">l’emploi </w:t>
      </w:r>
      <w:r w:rsidR="00C622F4">
        <w:t xml:space="preserve">du présent, </w:t>
      </w:r>
      <w:r>
        <w:t>du futur et des temps du passé</w:t>
      </w:r>
    </w:p>
    <w:p w:rsidR="00C622F4" w:rsidRPr="00C728CA" w:rsidRDefault="00B65705" w:rsidP="000C09C3">
      <w:pPr>
        <w:pStyle w:val="Paragraphedeliste"/>
        <w:numPr>
          <w:ilvl w:val="0"/>
          <w:numId w:val="7"/>
        </w:numPr>
        <w:rPr>
          <w:i/>
          <w:color w:val="0070C0"/>
        </w:rPr>
      </w:pPr>
      <w:r w:rsidRPr="00C728CA">
        <w:rPr>
          <w:i/>
        </w:rPr>
        <w:t xml:space="preserve">Connaitre </w:t>
      </w:r>
      <w:r w:rsidR="00C622F4" w:rsidRPr="00C728CA">
        <w:rPr>
          <w:i/>
        </w:rPr>
        <w:t>la conjugais</w:t>
      </w:r>
      <w:r w:rsidR="00C728CA" w:rsidRPr="00C728CA">
        <w:rPr>
          <w:i/>
        </w:rPr>
        <w:t>on des verbes du premier groupe au passé composé.</w:t>
      </w:r>
      <w:r w:rsidR="00C728CA">
        <w:t xml:space="preserve"> </w:t>
      </w:r>
      <w:r w:rsidR="00C622F4" w:rsidRPr="00546EB3">
        <w:rPr>
          <w:i/>
          <w:color w:val="0070C0"/>
        </w:rPr>
        <w:sym w:font="Wingdings" w:char="F0E0"/>
      </w:r>
      <w:r w:rsidR="00C622F4" w:rsidRPr="00C728CA">
        <w:rPr>
          <w:i/>
          <w:color w:val="0070C0"/>
        </w:rPr>
        <w:t xml:space="preserve"> pas au programme.</w:t>
      </w:r>
    </w:p>
    <w:p w:rsidR="00C622F4" w:rsidRDefault="00C622F4" w:rsidP="00C622F4">
      <w:pPr>
        <w:pStyle w:val="Paragraphedeliste"/>
        <w:numPr>
          <w:ilvl w:val="0"/>
          <w:numId w:val="3"/>
        </w:numPr>
        <w:ind w:left="284" w:hanging="284"/>
      </w:pPr>
      <w:r>
        <w:t>Poursuivre l’identification des constituants du GN, la reconnaissance du genre et du nombre d’un GN.</w:t>
      </w:r>
    </w:p>
    <w:p w:rsidR="00C622F4" w:rsidRDefault="00C622F4" w:rsidP="00C622F4">
      <w:pPr>
        <w:pStyle w:val="Paragraphedeliste"/>
        <w:numPr>
          <w:ilvl w:val="0"/>
          <w:numId w:val="3"/>
        </w:numPr>
        <w:ind w:left="284" w:hanging="284"/>
      </w:pPr>
      <w:r>
        <w:t>Poursuivre l’approche du complément du nom.</w:t>
      </w:r>
    </w:p>
    <w:p w:rsidR="00C622F4" w:rsidRDefault="00C622F4" w:rsidP="00C622F4">
      <w:pPr>
        <w:pStyle w:val="Paragraphedeliste"/>
        <w:numPr>
          <w:ilvl w:val="0"/>
          <w:numId w:val="3"/>
        </w:numPr>
        <w:ind w:left="284" w:hanging="284"/>
      </w:pPr>
      <w:r>
        <w:t>Approcher la notion de complément d’objet direct et indirect.</w:t>
      </w:r>
    </w:p>
    <w:p w:rsidR="00B65705" w:rsidRDefault="00B65705" w:rsidP="00B65705">
      <w:pPr>
        <w:pStyle w:val="Titre2"/>
        <w:rPr>
          <w:noProof/>
        </w:rPr>
      </w:pPr>
      <w:r>
        <w:t>Orthographe</w:t>
      </w:r>
    </w:p>
    <w:p w:rsidR="00C622F4" w:rsidRDefault="00C622F4" w:rsidP="00B65705">
      <w:pPr>
        <w:pStyle w:val="Paragraphedeliste"/>
        <w:numPr>
          <w:ilvl w:val="0"/>
          <w:numId w:val="5"/>
        </w:numPr>
        <w:ind w:left="284" w:hanging="284"/>
      </w:pPr>
      <w:r>
        <w:t xml:space="preserve">Révision des phonèmes </w:t>
      </w:r>
      <w:r>
        <w:t xml:space="preserve">[ </w:t>
      </w:r>
      <w:r>
        <w:rPr>
          <w:rFonts w:ascii="Alphonetic" w:hAnsi="Alphonetic"/>
        </w:rPr>
        <w:t>s</w:t>
      </w:r>
      <w:r>
        <w:t xml:space="preserve"> ], [ </w:t>
      </w:r>
      <w:r>
        <w:rPr>
          <w:rFonts w:ascii="Alphonetic" w:hAnsi="Alphonetic"/>
        </w:rPr>
        <w:t>z</w:t>
      </w:r>
      <w:r>
        <w:t xml:space="preserve"> ]</w:t>
      </w:r>
    </w:p>
    <w:p w:rsidR="00B65705" w:rsidRDefault="00B65705" w:rsidP="00B65705">
      <w:pPr>
        <w:pStyle w:val="Paragraphedeliste"/>
        <w:numPr>
          <w:ilvl w:val="0"/>
          <w:numId w:val="5"/>
        </w:numPr>
        <w:ind w:left="284" w:hanging="284"/>
      </w:pPr>
      <w:r>
        <w:t xml:space="preserve">Étude des phonèmes : [ </w:t>
      </w:r>
      <w:r>
        <w:rPr>
          <w:rFonts w:ascii="Alphonetic" w:hAnsi="Alphonetic"/>
        </w:rPr>
        <w:t>G</w:t>
      </w:r>
      <w:r>
        <w:t xml:space="preserve"> ] , [ </w:t>
      </w:r>
      <w:r>
        <w:rPr>
          <w:rFonts w:ascii="Alphonetic" w:hAnsi="Alphonetic"/>
        </w:rPr>
        <w:t>é</w:t>
      </w:r>
      <w:r>
        <w:t xml:space="preserve"> ], [ </w:t>
      </w:r>
      <w:r>
        <w:rPr>
          <w:rFonts w:ascii="Alphonetic" w:hAnsi="Alphonetic"/>
        </w:rPr>
        <w:t>è</w:t>
      </w:r>
      <w:r>
        <w:t xml:space="preserve"> ]</w:t>
      </w:r>
    </w:p>
    <w:p w:rsidR="00B65705" w:rsidRDefault="00B65705" w:rsidP="00B65705">
      <w:pPr>
        <w:pStyle w:val="Paragraphedeliste"/>
        <w:numPr>
          <w:ilvl w:val="0"/>
          <w:numId w:val="5"/>
        </w:numPr>
        <w:ind w:left="284" w:hanging="284"/>
      </w:pPr>
      <w:r>
        <w:t xml:space="preserve">Synthèse : </w:t>
      </w:r>
      <w:r w:rsidR="00C622F4">
        <w:t>valeurs de la position de la lettre « s »</w:t>
      </w:r>
    </w:p>
    <w:p w:rsidR="00C622F4" w:rsidRDefault="00C622F4" w:rsidP="00C622F4">
      <w:pPr>
        <w:pStyle w:val="Paragraphedeliste"/>
        <w:numPr>
          <w:ilvl w:val="0"/>
          <w:numId w:val="5"/>
        </w:numPr>
        <w:ind w:left="284" w:hanging="284"/>
      </w:pPr>
      <w:r>
        <w:t>Synthèse : valeurs de la position de la lettre « </w:t>
      </w:r>
      <w:r>
        <w:t>c</w:t>
      </w:r>
      <w:r>
        <w:t> »</w:t>
      </w:r>
    </w:p>
    <w:p w:rsidR="00C622F4" w:rsidRDefault="00C622F4" w:rsidP="00C622F4">
      <w:pPr>
        <w:pStyle w:val="Paragraphedeliste"/>
        <w:numPr>
          <w:ilvl w:val="0"/>
          <w:numId w:val="5"/>
        </w:numPr>
        <w:ind w:left="284" w:hanging="284"/>
      </w:pPr>
      <w:r>
        <w:t xml:space="preserve">Synthèse : </w:t>
      </w:r>
      <w:r>
        <w:t>à, au, aux</w:t>
      </w:r>
    </w:p>
    <w:p w:rsidR="00C622F4" w:rsidRDefault="00C622F4" w:rsidP="00C622F4">
      <w:pPr>
        <w:pStyle w:val="Paragraphedeliste"/>
        <w:numPr>
          <w:ilvl w:val="0"/>
          <w:numId w:val="5"/>
        </w:numPr>
        <w:ind w:left="284" w:hanging="284"/>
      </w:pPr>
      <w:r>
        <w:t xml:space="preserve">Synthèse : </w:t>
      </w:r>
      <w:r>
        <w:t>les accents</w:t>
      </w:r>
    </w:p>
    <w:p w:rsidR="00C622F4" w:rsidRDefault="00C622F4" w:rsidP="00B65705">
      <w:pPr>
        <w:pStyle w:val="Paragraphedeliste"/>
        <w:numPr>
          <w:ilvl w:val="0"/>
          <w:numId w:val="5"/>
        </w:numPr>
        <w:ind w:left="284" w:hanging="284"/>
      </w:pPr>
      <w:r>
        <w:t xml:space="preserve">Synthèse : </w:t>
      </w:r>
      <w:r>
        <w:t>et / ou</w:t>
      </w:r>
    </w:p>
    <w:p w:rsidR="00B65705" w:rsidRDefault="00B65705" w:rsidP="00B65705">
      <w:pPr>
        <w:pStyle w:val="Paragraphedeliste"/>
        <w:numPr>
          <w:ilvl w:val="0"/>
          <w:numId w:val="5"/>
        </w:numPr>
        <w:ind w:left="284" w:hanging="284"/>
      </w:pPr>
      <w:r>
        <w:t xml:space="preserve">Listes de mots : </w:t>
      </w:r>
      <w:r w:rsidR="000C09C3">
        <w:t>12, 13, 14</w:t>
      </w:r>
    </w:p>
    <w:p w:rsidR="00B65705" w:rsidRDefault="00B65705" w:rsidP="00B65705">
      <w:pPr>
        <w:pStyle w:val="Titre2"/>
        <w:rPr>
          <w:noProof/>
        </w:rPr>
      </w:pPr>
      <w:r>
        <w:t>Vocabulaire</w:t>
      </w:r>
    </w:p>
    <w:p w:rsidR="00B65705" w:rsidRDefault="00B65705" w:rsidP="00B65705">
      <w:pPr>
        <w:pStyle w:val="Paragraphedeliste"/>
        <w:numPr>
          <w:ilvl w:val="0"/>
          <w:numId w:val="6"/>
        </w:numPr>
        <w:ind w:left="284" w:hanging="284"/>
      </w:pPr>
      <w:r>
        <w:t>Utiliser le dictionnaire, le sens d’un mot en contexte, les synonymes,</w:t>
      </w:r>
      <w:r w:rsidR="000C09C3">
        <w:t xml:space="preserve"> les contraires,</w:t>
      </w:r>
      <w:r>
        <w:t xml:space="preserve"> la construction des mots, les familles de mots, les différents sens d’</w:t>
      </w:r>
      <w:r w:rsidR="000C09C3">
        <w:t>un mot, le sens d’expressions imagées, le champ lexical.</w:t>
      </w:r>
    </w:p>
    <w:p w:rsidR="00B65705" w:rsidRPr="00546EB3" w:rsidRDefault="000C09C3" w:rsidP="00B65705">
      <w:pPr>
        <w:rPr>
          <w:i/>
          <w:color w:val="0070C0"/>
        </w:rPr>
      </w:pPr>
      <w:r w:rsidRPr="00546EB3">
        <w:rPr>
          <w:i/>
          <w:color w:val="0070C0"/>
        </w:rPr>
        <w:t>NB : Toutes les synthèses de cette période concerne le passé composé.</w:t>
      </w:r>
      <w:r w:rsidR="00546EB3" w:rsidRPr="00546EB3">
        <w:rPr>
          <w:i/>
          <w:color w:val="0070C0"/>
        </w:rPr>
        <w:t xml:space="preserve"> Voir </w:t>
      </w:r>
      <w:r w:rsidR="007B37C8" w:rsidRPr="00546EB3">
        <w:rPr>
          <w:i/>
          <w:color w:val="0070C0"/>
        </w:rPr>
        <w:t>s’il</w:t>
      </w:r>
      <w:r w:rsidR="00546EB3" w:rsidRPr="00546EB3">
        <w:rPr>
          <w:i/>
          <w:color w:val="0070C0"/>
        </w:rPr>
        <w:t xml:space="preserve"> est possible de passer directement aux synthèses sur le futur.</w:t>
      </w:r>
    </w:p>
    <w:p w:rsidR="006563F2" w:rsidRDefault="006563F2" w:rsidP="006563F2">
      <w:pPr>
        <w:pStyle w:val="Titre1"/>
      </w:pPr>
      <w:r>
        <w:t>Période 4</w:t>
      </w:r>
    </w:p>
    <w:p w:rsidR="006563F2" w:rsidRDefault="006563F2" w:rsidP="006563F2">
      <w:pPr>
        <w:pStyle w:val="Titre2"/>
        <w:rPr>
          <w:noProof/>
        </w:rPr>
      </w:pPr>
      <w:r>
        <w:t>Grammaire / conjugaison</w:t>
      </w:r>
    </w:p>
    <w:p w:rsidR="006563F2" w:rsidRDefault="006563F2" w:rsidP="006563F2">
      <w:pPr>
        <w:pStyle w:val="Paragraphedeliste"/>
        <w:numPr>
          <w:ilvl w:val="0"/>
          <w:numId w:val="3"/>
        </w:numPr>
        <w:ind w:left="284" w:hanging="284"/>
      </w:pPr>
      <w:r>
        <w:t>Consolider :</w:t>
      </w:r>
    </w:p>
    <w:p w:rsidR="006563F2" w:rsidRDefault="006563F2" w:rsidP="006563F2">
      <w:pPr>
        <w:pStyle w:val="Paragraphedeliste"/>
        <w:numPr>
          <w:ilvl w:val="0"/>
          <w:numId w:val="4"/>
        </w:numPr>
      </w:pPr>
      <w:r>
        <w:t>la notion de phrase</w:t>
      </w:r>
    </w:p>
    <w:p w:rsidR="006563F2" w:rsidRDefault="006563F2" w:rsidP="006563F2">
      <w:pPr>
        <w:pStyle w:val="Paragraphedeliste"/>
        <w:numPr>
          <w:ilvl w:val="0"/>
          <w:numId w:val="4"/>
        </w:numPr>
      </w:pPr>
      <w:r>
        <w:t>la manipulation des phrases interrogatives et négatives</w:t>
      </w:r>
    </w:p>
    <w:p w:rsidR="006563F2" w:rsidRDefault="006563F2" w:rsidP="006563F2">
      <w:pPr>
        <w:pStyle w:val="Paragraphedeliste"/>
        <w:numPr>
          <w:ilvl w:val="0"/>
          <w:numId w:val="4"/>
        </w:numPr>
      </w:pPr>
      <w:r>
        <w:t>la reconnaissance du verbe et son infinitif</w:t>
      </w:r>
    </w:p>
    <w:p w:rsidR="006563F2" w:rsidRDefault="006563F2" w:rsidP="006563F2">
      <w:pPr>
        <w:pStyle w:val="Paragraphedeliste"/>
        <w:numPr>
          <w:ilvl w:val="0"/>
          <w:numId w:val="4"/>
        </w:numPr>
      </w:pPr>
      <w:r>
        <w:t>l’identification du sujet et des compléments circonstanciels</w:t>
      </w:r>
    </w:p>
    <w:p w:rsidR="006563F2" w:rsidRDefault="006563F2" w:rsidP="006563F2">
      <w:pPr>
        <w:pStyle w:val="Paragraphedeliste"/>
        <w:numPr>
          <w:ilvl w:val="0"/>
          <w:numId w:val="4"/>
        </w:numPr>
      </w:pPr>
      <w:r>
        <w:t>l’identification des constituants du GN</w:t>
      </w:r>
    </w:p>
    <w:p w:rsidR="006563F2" w:rsidRDefault="006563F2" w:rsidP="006563F2">
      <w:pPr>
        <w:pStyle w:val="Paragraphedeliste"/>
        <w:numPr>
          <w:ilvl w:val="0"/>
          <w:numId w:val="4"/>
        </w:numPr>
      </w:pPr>
      <w:r>
        <w:t xml:space="preserve">l’emploi </w:t>
      </w:r>
      <w:r>
        <w:t xml:space="preserve">du présent, </w:t>
      </w:r>
      <w:r>
        <w:t>du futur et des temps du passé</w:t>
      </w:r>
    </w:p>
    <w:p w:rsidR="006563F2" w:rsidRDefault="006563F2" w:rsidP="006563F2">
      <w:pPr>
        <w:pStyle w:val="Paragraphedeliste"/>
        <w:numPr>
          <w:ilvl w:val="0"/>
          <w:numId w:val="3"/>
        </w:numPr>
        <w:ind w:left="284" w:hanging="284"/>
      </w:pPr>
      <w:r>
        <w:t>Étudier la conjugaison des verbes du 1</w:t>
      </w:r>
      <w:r w:rsidRPr="006563F2">
        <w:rPr>
          <w:vertAlign w:val="superscript"/>
        </w:rPr>
        <w:t>er</w:t>
      </w:r>
      <w:r>
        <w:t xml:space="preserve"> et du 2</w:t>
      </w:r>
      <w:r w:rsidRPr="006563F2">
        <w:rPr>
          <w:vertAlign w:val="superscript"/>
        </w:rPr>
        <w:t>e</w:t>
      </w:r>
      <w:r>
        <w:t xml:space="preserve"> groupe au futur, des auxiliaires, du verbe aller et des verbes à savoir du 3</w:t>
      </w:r>
      <w:r w:rsidRPr="006563F2">
        <w:rPr>
          <w:vertAlign w:val="superscript"/>
        </w:rPr>
        <w:t>e</w:t>
      </w:r>
      <w:r>
        <w:t xml:space="preserve"> </w:t>
      </w:r>
      <w:r w:rsidR="00102274">
        <w:t>groupe au futur.</w:t>
      </w:r>
    </w:p>
    <w:p w:rsidR="006563F2" w:rsidRDefault="006563F2" w:rsidP="006563F2">
      <w:pPr>
        <w:pStyle w:val="Paragraphedeliste"/>
        <w:numPr>
          <w:ilvl w:val="0"/>
          <w:numId w:val="3"/>
        </w:numPr>
        <w:ind w:left="284" w:hanging="284"/>
      </w:pPr>
      <w:r>
        <w:t>Étudier la phrase négative.</w:t>
      </w:r>
    </w:p>
    <w:p w:rsidR="006563F2" w:rsidRDefault="006563F2" w:rsidP="006563F2">
      <w:pPr>
        <w:pStyle w:val="Paragraphedeliste"/>
        <w:numPr>
          <w:ilvl w:val="0"/>
          <w:numId w:val="3"/>
        </w:numPr>
        <w:ind w:left="284" w:hanging="284"/>
      </w:pPr>
      <w:r>
        <w:t>Approcher la notion de complément d’objet direct et indirect.</w:t>
      </w:r>
    </w:p>
    <w:p w:rsidR="006563F2" w:rsidRDefault="006563F2" w:rsidP="006563F2">
      <w:pPr>
        <w:pStyle w:val="Paragraphedeliste"/>
        <w:numPr>
          <w:ilvl w:val="0"/>
          <w:numId w:val="3"/>
        </w:numPr>
        <w:ind w:left="284" w:hanging="284"/>
      </w:pPr>
      <w:r>
        <w:t>Aborder l’imparfait et son emploi.</w:t>
      </w:r>
    </w:p>
    <w:p w:rsidR="006563F2" w:rsidRDefault="006563F2" w:rsidP="006563F2">
      <w:pPr>
        <w:pStyle w:val="Paragraphedeliste"/>
        <w:numPr>
          <w:ilvl w:val="0"/>
          <w:numId w:val="3"/>
        </w:numPr>
        <w:ind w:left="284" w:hanging="284"/>
      </w:pPr>
      <w:r>
        <w:t>Étudier le complément du nom.</w:t>
      </w:r>
    </w:p>
    <w:p w:rsidR="006563F2" w:rsidRDefault="006563F2" w:rsidP="006563F2">
      <w:pPr>
        <w:pStyle w:val="Titre2"/>
        <w:rPr>
          <w:noProof/>
        </w:rPr>
      </w:pPr>
      <w:r>
        <w:t>Orthographe</w:t>
      </w:r>
    </w:p>
    <w:p w:rsidR="006563F2" w:rsidRDefault="006563F2" w:rsidP="006563F2">
      <w:pPr>
        <w:pStyle w:val="Paragraphedeliste"/>
        <w:numPr>
          <w:ilvl w:val="0"/>
          <w:numId w:val="5"/>
        </w:numPr>
        <w:ind w:left="284" w:hanging="284"/>
      </w:pPr>
      <w:r>
        <w:t xml:space="preserve">Étude des phonèmes : [ </w:t>
      </w:r>
      <w:r>
        <w:rPr>
          <w:rFonts w:ascii="Alphonetic" w:hAnsi="Alphonetic"/>
        </w:rPr>
        <w:t>J</w:t>
      </w:r>
      <w:r>
        <w:t xml:space="preserve"> ]</w:t>
      </w:r>
      <w:r>
        <w:t>,</w:t>
      </w:r>
      <w:r>
        <w:t xml:space="preserve"> [ </w:t>
      </w:r>
      <w:r>
        <w:rPr>
          <w:rFonts w:ascii="Alphonetic" w:hAnsi="Alphonetic"/>
        </w:rPr>
        <w:t>E</w:t>
      </w:r>
      <w:r>
        <w:t xml:space="preserve"> ], [ </w:t>
      </w:r>
      <w:r>
        <w:rPr>
          <w:rFonts w:ascii="Alphonetic" w:hAnsi="Alphonetic"/>
        </w:rPr>
        <w:t>F</w:t>
      </w:r>
      <w:r>
        <w:t xml:space="preserve"> ]</w:t>
      </w:r>
    </w:p>
    <w:p w:rsidR="006563F2" w:rsidRDefault="006563F2" w:rsidP="006563F2">
      <w:pPr>
        <w:pStyle w:val="Paragraphedeliste"/>
        <w:numPr>
          <w:ilvl w:val="0"/>
          <w:numId w:val="5"/>
        </w:numPr>
        <w:ind w:left="284" w:hanging="284"/>
      </w:pPr>
      <w:r>
        <w:t xml:space="preserve">Révision des phonèmes : </w:t>
      </w:r>
      <w:r>
        <w:t xml:space="preserve">[ </w:t>
      </w:r>
      <w:r w:rsidR="00102274">
        <w:rPr>
          <w:rFonts w:ascii="Alphonetic" w:hAnsi="Alphonetic"/>
        </w:rPr>
        <w:t>é</w:t>
      </w:r>
      <w:r>
        <w:t xml:space="preserve"> ], [ </w:t>
      </w:r>
      <w:r w:rsidR="00102274">
        <w:rPr>
          <w:rFonts w:ascii="Alphonetic" w:hAnsi="Alphonetic"/>
        </w:rPr>
        <w:t>è</w:t>
      </w:r>
      <w:r>
        <w:t xml:space="preserve"> ]</w:t>
      </w:r>
    </w:p>
    <w:p w:rsidR="006563F2" w:rsidRDefault="006563F2" w:rsidP="006563F2">
      <w:pPr>
        <w:pStyle w:val="Paragraphedeliste"/>
        <w:numPr>
          <w:ilvl w:val="0"/>
          <w:numId w:val="5"/>
        </w:numPr>
        <w:ind w:left="284" w:hanging="284"/>
      </w:pPr>
      <w:r>
        <w:t xml:space="preserve">Synthèse : </w:t>
      </w:r>
      <w:r w:rsidR="00102274">
        <w:t>mots terminés en ail/aille, eil/eille, euil/euille, ouil/ouille</w:t>
      </w:r>
    </w:p>
    <w:p w:rsidR="00102274" w:rsidRDefault="00102274" w:rsidP="00102274">
      <w:pPr>
        <w:pStyle w:val="Paragraphedeliste"/>
        <w:numPr>
          <w:ilvl w:val="0"/>
          <w:numId w:val="5"/>
        </w:numPr>
        <w:ind w:left="284" w:hanging="284"/>
      </w:pPr>
      <w:r>
        <w:t xml:space="preserve">Synthèse : </w:t>
      </w:r>
      <w:r>
        <w:t>son / sa / ses</w:t>
      </w:r>
    </w:p>
    <w:p w:rsidR="00102274" w:rsidRDefault="00102274" w:rsidP="00102274">
      <w:pPr>
        <w:pStyle w:val="Paragraphedeliste"/>
        <w:numPr>
          <w:ilvl w:val="0"/>
          <w:numId w:val="5"/>
        </w:numPr>
        <w:ind w:left="284" w:hanging="284"/>
      </w:pPr>
      <w:r>
        <w:t xml:space="preserve">Synthèse : </w:t>
      </w:r>
      <w:r>
        <w:t>le pluriel des noms</w:t>
      </w:r>
    </w:p>
    <w:p w:rsidR="00102274" w:rsidRDefault="00102274" w:rsidP="00102274">
      <w:pPr>
        <w:pStyle w:val="Paragraphedeliste"/>
        <w:numPr>
          <w:ilvl w:val="0"/>
          <w:numId w:val="5"/>
        </w:numPr>
        <w:ind w:left="284" w:hanging="284"/>
      </w:pPr>
      <w:r>
        <w:t xml:space="preserve">Synthèse : </w:t>
      </w:r>
      <w:r>
        <w:t>le pluriel des adjectifs</w:t>
      </w:r>
    </w:p>
    <w:p w:rsidR="006563F2" w:rsidRDefault="006563F2" w:rsidP="006563F2">
      <w:pPr>
        <w:pStyle w:val="Paragraphedeliste"/>
        <w:numPr>
          <w:ilvl w:val="0"/>
          <w:numId w:val="5"/>
        </w:numPr>
        <w:ind w:left="284" w:hanging="284"/>
      </w:pPr>
      <w:r>
        <w:t xml:space="preserve">Listes de mots : </w:t>
      </w:r>
      <w:r w:rsidR="00102274">
        <w:t>15, 16, 17, 18</w:t>
      </w:r>
    </w:p>
    <w:p w:rsidR="006563F2" w:rsidRDefault="006563F2" w:rsidP="006563F2">
      <w:pPr>
        <w:pStyle w:val="Titre2"/>
        <w:rPr>
          <w:noProof/>
        </w:rPr>
      </w:pPr>
      <w:r>
        <w:t>Vocabulaire</w:t>
      </w:r>
    </w:p>
    <w:p w:rsidR="006563F2" w:rsidRDefault="006563F2" w:rsidP="006563F2">
      <w:pPr>
        <w:pStyle w:val="Paragraphedeliste"/>
        <w:numPr>
          <w:ilvl w:val="0"/>
          <w:numId w:val="6"/>
        </w:numPr>
        <w:ind w:left="284" w:hanging="284"/>
      </w:pPr>
      <w:r>
        <w:t>Utiliser le dictionnaire, le sens d’un mot en contexte, les familles de mots, les différents sens d’un mot.</w:t>
      </w:r>
    </w:p>
    <w:p w:rsidR="00102274" w:rsidRDefault="00102274" w:rsidP="00102274">
      <w:pPr>
        <w:pStyle w:val="Titre1"/>
      </w:pPr>
      <w:r>
        <w:t xml:space="preserve">Période </w:t>
      </w:r>
      <w:r>
        <w:t>5</w:t>
      </w:r>
    </w:p>
    <w:p w:rsidR="00102274" w:rsidRDefault="00102274" w:rsidP="00102274">
      <w:pPr>
        <w:pStyle w:val="Titre2"/>
        <w:rPr>
          <w:noProof/>
        </w:rPr>
      </w:pPr>
      <w:r>
        <w:t>Grammaire / conjugaison</w:t>
      </w:r>
    </w:p>
    <w:p w:rsidR="00102274" w:rsidRDefault="00102274" w:rsidP="00102274">
      <w:pPr>
        <w:pStyle w:val="Paragraphedeliste"/>
        <w:numPr>
          <w:ilvl w:val="0"/>
          <w:numId w:val="3"/>
        </w:numPr>
        <w:ind w:left="284" w:hanging="284"/>
      </w:pPr>
      <w:r>
        <w:t>Consolider :</w:t>
      </w:r>
    </w:p>
    <w:p w:rsidR="00102274" w:rsidRDefault="00102274" w:rsidP="00102274">
      <w:pPr>
        <w:pStyle w:val="Paragraphedeliste"/>
        <w:numPr>
          <w:ilvl w:val="0"/>
          <w:numId w:val="4"/>
        </w:numPr>
      </w:pPr>
      <w:r>
        <w:t>la notion de phrase</w:t>
      </w:r>
    </w:p>
    <w:p w:rsidR="00102274" w:rsidRDefault="00102274" w:rsidP="00102274">
      <w:pPr>
        <w:pStyle w:val="Paragraphedeliste"/>
        <w:numPr>
          <w:ilvl w:val="0"/>
          <w:numId w:val="4"/>
        </w:numPr>
      </w:pPr>
      <w:r>
        <w:t>la manipulation des phrases interrogatives et négatives</w:t>
      </w:r>
    </w:p>
    <w:p w:rsidR="00102274" w:rsidRDefault="00102274" w:rsidP="00102274">
      <w:pPr>
        <w:pStyle w:val="Paragraphedeliste"/>
        <w:numPr>
          <w:ilvl w:val="0"/>
          <w:numId w:val="4"/>
        </w:numPr>
      </w:pPr>
      <w:r>
        <w:t>la reconnaissance du verbe et son infinitif</w:t>
      </w:r>
    </w:p>
    <w:p w:rsidR="00102274" w:rsidRDefault="00102274" w:rsidP="00102274">
      <w:pPr>
        <w:pStyle w:val="Paragraphedeliste"/>
        <w:numPr>
          <w:ilvl w:val="0"/>
          <w:numId w:val="4"/>
        </w:numPr>
      </w:pPr>
      <w:r>
        <w:t>l’identification du sujet et des compléments circonstanciels</w:t>
      </w:r>
    </w:p>
    <w:p w:rsidR="00102274" w:rsidRDefault="00102274" w:rsidP="00102274">
      <w:pPr>
        <w:pStyle w:val="Paragraphedeliste"/>
        <w:numPr>
          <w:ilvl w:val="0"/>
          <w:numId w:val="4"/>
        </w:numPr>
      </w:pPr>
      <w:r>
        <w:t>l’identification des constituants du GN</w:t>
      </w:r>
      <w:r>
        <w:t>, dont l’adjectif et le complément du nom</w:t>
      </w:r>
    </w:p>
    <w:p w:rsidR="00102274" w:rsidRDefault="00102274" w:rsidP="00102274">
      <w:pPr>
        <w:pStyle w:val="Paragraphedeliste"/>
        <w:numPr>
          <w:ilvl w:val="0"/>
          <w:numId w:val="4"/>
        </w:numPr>
      </w:pPr>
      <w:r>
        <w:t>la reconnaissance du genre et du nombre d’un HG</w:t>
      </w:r>
    </w:p>
    <w:p w:rsidR="00102274" w:rsidRDefault="00102274" w:rsidP="00102274">
      <w:pPr>
        <w:pStyle w:val="Paragraphedeliste"/>
        <w:numPr>
          <w:ilvl w:val="0"/>
          <w:numId w:val="4"/>
        </w:numPr>
      </w:pPr>
      <w:r>
        <w:t>l’emploi du futur et des temps du passé</w:t>
      </w:r>
    </w:p>
    <w:p w:rsidR="00102274" w:rsidRDefault="00102274" w:rsidP="00102274">
      <w:pPr>
        <w:pStyle w:val="Paragraphedeliste"/>
        <w:numPr>
          <w:ilvl w:val="0"/>
          <w:numId w:val="3"/>
        </w:numPr>
        <w:ind w:left="284" w:hanging="284"/>
      </w:pPr>
      <w:r>
        <w:t>Étudier la conjugaison des verbes du 1</w:t>
      </w:r>
      <w:r w:rsidRPr="006563F2">
        <w:rPr>
          <w:vertAlign w:val="superscript"/>
        </w:rPr>
        <w:t>er</w:t>
      </w:r>
      <w:r>
        <w:t xml:space="preserve"> et du 2</w:t>
      </w:r>
      <w:r w:rsidRPr="006563F2">
        <w:rPr>
          <w:vertAlign w:val="superscript"/>
        </w:rPr>
        <w:t>e</w:t>
      </w:r>
      <w:r>
        <w:t xml:space="preserve"> groupe au futur, des auxiliaires, du verbe aller et des verbes à savoir du 3</w:t>
      </w:r>
      <w:r w:rsidRPr="006563F2">
        <w:rPr>
          <w:vertAlign w:val="superscript"/>
        </w:rPr>
        <w:t>e</w:t>
      </w:r>
      <w:r>
        <w:t xml:space="preserve"> </w:t>
      </w:r>
      <w:r>
        <w:t>groupe à l’imparfait.</w:t>
      </w:r>
    </w:p>
    <w:p w:rsidR="00102274" w:rsidRDefault="00102274" w:rsidP="00102274">
      <w:pPr>
        <w:pStyle w:val="Paragraphedeliste"/>
        <w:numPr>
          <w:ilvl w:val="0"/>
          <w:numId w:val="3"/>
        </w:numPr>
        <w:ind w:left="284" w:hanging="284"/>
      </w:pPr>
      <w:r>
        <w:t xml:space="preserve">Étudier </w:t>
      </w:r>
      <w:r>
        <w:t>la phrase interrogative.</w:t>
      </w:r>
    </w:p>
    <w:p w:rsidR="00102274" w:rsidRDefault="00102274" w:rsidP="00102274">
      <w:pPr>
        <w:pStyle w:val="Paragraphedeliste"/>
        <w:numPr>
          <w:ilvl w:val="0"/>
          <w:numId w:val="3"/>
        </w:numPr>
        <w:ind w:left="284" w:hanging="284"/>
      </w:pPr>
      <w:r>
        <w:t>Étudier</w:t>
      </w:r>
      <w:r>
        <w:t xml:space="preserve"> </w:t>
      </w:r>
      <w:r>
        <w:t>le</w:t>
      </w:r>
      <w:r>
        <w:t xml:space="preserve"> complément d’objet direct et indirect.</w:t>
      </w:r>
    </w:p>
    <w:p w:rsidR="00102274" w:rsidRDefault="00102274" w:rsidP="00102274">
      <w:pPr>
        <w:pStyle w:val="Titre2"/>
        <w:rPr>
          <w:noProof/>
        </w:rPr>
      </w:pPr>
      <w:r>
        <w:t>Orthographe</w:t>
      </w:r>
    </w:p>
    <w:p w:rsidR="00102274" w:rsidRDefault="00102274" w:rsidP="00102274">
      <w:pPr>
        <w:pStyle w:val="Paragraphedeliste"/>
        <w:numPr>
          <w:ilvl w:val="0"/>
          <w:numId w:val="5"/>
        </w:numPr>
        <w:ind w:left="284" w:hanging="284"/>
      </w:pPr>
      <w:r>
        <w:t xml:space="preserve">Synthèse : </w:t>
      </w:r>
      <w:r>
        <w:t>masculin / féminin des noms</w:t>
      </w:r>
    </w:p>
    <w:p w:rsidR="00102274" w:rsidRDefault="00102274" w:rsidP="00102274">
      <w:pPr>
        <w:pStyle w:val="Paragraphedeliste"/>
        <w:numPr>
          <w:ilvl w:val="0"/>
          <w:numId w:val="5"/>
        </w:numPr>
        <w:ind w:left="284" w:hanging="284"/>
      </w:pPr>
      <w:r>
        <w:t xml:space="preserve">Synthèse : masculin / féminin des </w:t>
      </w:r>
      <w:r>
        <w:t>adjectifs</w:t>
      </w:r>
    </w:p>
    <w:p w:rsidR="00102274" w:rsidRDefault="00102274" w:rsidP="00102274">
      <w:pPr>
        <w:pStyle w:val="Paragraphedeliste"/>
        <w:numPr>
          <w:ilvl w:val="0"/>
          <w:numId w:val="5"/>
        </w:numPr>
        <w:ind w:left="284" w:hanging="284"/>
      </w:pPr>
      <w:r>
        <w:t xml:space="preserve">Synthèse : </w:t>
      </w:r>
      <w:r>
        <w:t>les rôles de la lettre « s »</w:t>
      </w:r>
    </w:p>
    <w:p w:rsidR="00102274" w:rsidRDefault="00102274" w:rsidP="00102274">
      <w:pPr>
        <w:pStyle w:val="Paragraphedeliste"/>
        <w:numPr>
          <w:ilvl w:val="0"/>
          <w:numId w:val="5"/>
        </w:numPr>
        <w:ind w:left="284" w:hanging="284"/>
      </w:pPr>
      <w:r>
        <w:t>Synthèse : les rôles de la lettre « </w:t>
      </w:r>
      <w:r>
        <w:t>t</w:t>
      </w:r>
      <w:r>
        <w:t> »</w:t>
      </w:r>
    </w:p>
    <w:p w:rsidR="00102274" w:rsidRDefault="00102274" w:rsidP="00102274">
      <w:pPr>
        <w:pStyle w:val="Paragraphedeliste"/>
        <w:numPr>
          <w:ilvl w:val="0"/>
          <w:numId w:val="5"/>
        </w:numPr>
        <w:ind w:left="284" w:hanging="284"/>
      </w:pPr>
      <w:r>
        <w:t xml:space="preserve">Listes de mots : </w:t>
      </w:r>
      <w:r>
        <w:t>19, 20, 21, 22, 23, 24, 26, 26</w:t>
      </w:r>
    </w:p>
    <w:p w:rsidR="00102274" w:rsidRDefault="00102274" w:rsidP="00102274">
      <w:pPr>
        <w:pStyle w:val="Titre2"/>
        <w:rPr>
          <w:noProof/>
        </w:rPr>
      </w:pPr>
      <w:r>
        <w:t>Vocabulaire</w:t>
      </w:r>
    </w:p>
    <w:p w:rsidR="007B37C8" w:rsidRDefault="007B37C8" w:rsidP="007B37C8">
      <w:pPr>
        <w:pStyle w:val="Paragraphedeliste"/>
        <w:numPr>
          <w:ilvl w:val="0"/>
          <w:numId w:val="6"/>
        </w:numPr>
        <w:ind w:left="284" w:hanging="284"/>
      </w:pPr>
      <w:r>
        <w:t xml:space="preserve">Utiliser le dictionnaire, le sens d’un mot en contexte, les synonymes, la construction des mots, les familles de mots, les différents sens d’un mot, </w:t>
      </w:r>
      <w:r>
        <w:t>les homophones</w:t>
      </w:r>
      <w:r>
        <w:t>.</w:t>
      </w:r>
    </w:p>
    <w:p w:rsidR="00546EB3" w:rsidRPr="00665949" w:rsidRDefault="00546EB3" w:rsidP="00B65705"/>
    <w:sectPr w:rsidR="00546EB3" w:rsidRPr="00665949" w:rsidSect="00D10DF0">
      <w:headerReference w:type="default" r:id="rId12"/>
      <w:type w:val="continuous"/>
      <w:pgSz w:w="11907" w:h="16839" w:code="9"/>
      <w:pgMar w:top="851" w:right="567" w:bottom="851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FFB" w:rsidRDefault="001C3FFB">
      <w:r>
        <w:separator/>
      </w:r>
    </w:p>
  </w:endnote>
  <w:endnote w:type="continuationSeparator" w:id="0">
    <w:p w:rsidR="001C3FFB" w:rsidRDefault="001C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72" w:rsidRDefault="007B37C8" w:rsidP="004E6843">
    <w:pPr>
      <w:pStyle w:val="Pieddepage"/>
      <w:tabs>
        <w:tab w:val="clear" w:pos="4320"/>
        <w:tab w:val="clear" w:pos="8640"/>
        <w:tab w:val="right" w:pos="10206"/>
        <w:tab w:val="right" w:pos="15451"/>
      </w:tabs>
      <w:jc w:val="center"/>
    </w:pPr>
    <w:hyperlink r:id="rId1" w:history="1">
      <w:r w:rsidRPr="00F152B8">
        <w:rPr>
          <w:rStyle w:val="Lienhypertexte"/>
        </w:rPr>
        <w:t>www.cartabledunemaitresse.fr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72" w:rsidRPr="006F1272" w:rsidRDefault="00A44115" w:rsidP="004E6843">
    <w:pPr>
      <w:pStyle w:val="Pieddepage"/>
      <w:tabs>
        <w:tab w:val="clear" w:pos="4320"/>
        <w:tab w:val="clear" w:pos="8640"/>
        <w:tab w:val="right" w:pos="10206"/>
        <w:tab w:val="right" w:pos="15451"/>
      </w:tabs>
      <w:jc w:val="right"/>
    </w:pPr>
    <w:r>
      <w:t xml:space="preserve">Page </w:t>
    </w:r>
    <w:sdt>
      <w:sdtPr>
        <w:id w:val="-160710537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50201">
          <w:rPr>
            <w:noProof/>
          </w:rPr>
          <w:t>3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FFB" w:rsidRDefault="001C3FFB">
      <w:r>
        <w:separator/>
      </w:r>
    </w:p>
  </w:footnote>
  <w:footnote w:type="continuationSeparator" w:id="0">
    <w:p w:rsidR="001C3FFB" w:rsidRDefault="001C3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83" w:rsidRPr="00A44115" w:rsidRDefault="00055C83" w:rsidP="00A44115">
    <w:pPr>
      <w:pStyle w:val="En-tte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115" w:rsidRDefault="004E6843" w:rsidP="004E6843">
    <w:pPr>
      <w:pStyle w:val="En-tte"/>
    </w:pPr>
    <w:r>
      <w:t>Je mémorise et je sais écrire des mots CE2</w:t>
    </w:r>
  </w:p>
  <w:p w:rsidR="004E6843" w:rsidRPr="00A44115" w:rsidRDefault="004E6843" w:rsidP="004E6843">
    <w:pPr>
      <w:pStyle w:val="En-tte"/>
    </w:pPr>
    <w:r>
      <w:t>Faire de la grammaire au CE2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666E"/>
    <w:multiLevelType w:val="hybridMultilevel"/>
    <w:tmpl w:val="89F873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A6F5E"/>
    <w:multiLevelType w:val="hybridMultilevel"/>
    <w:tmpl w:val="637C05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B6FB6"/>
    <w:multiLevelType w:val="hybridMultilevel"/>
    <w:tmpl w:val="C9C40120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2250F65"/>
    <w:multiLevelType w:val="hybridMultilevel"/>
    <w:tmpl w:val="74541DE0"/>
    <w:lvl w:ilvl="0" w:tplc="8F088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14B25"/>
    <w:multiLevelType w:val="hybridMultilevel"/>
    <w:tmpl w:val="2D42B7B8"/>
    <w:lvl w:ilvl="0" w:tplc="8F088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5178D"/>
    <w:multiLevelType w:val="hybridMultilevel"/>
    <w:tmpl w:val="5EC669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512EA"/>
    <w:multiLevelType w:val="hybridMultilevel"/>
    <w:tmpl w:val="9DA07740"/>
    <w:lvl w:ilvl="0" w:tplc="8F088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49"/>
    <w:rsid w:val="00017D52"/>
    <w:rsid w:val="00055C83"/>
    <w:rsid w:val="000C09C3"/>
    <w:rsid w:val="000D336B"/>
    <w:rsid w:val="00102274"/>
    <w:rsid w:val="00122AF9"/>
    <w:rsid w:val="00193235"/>
    <w:rsid w:val="001C3FFB"/>
    <w:rsid w:val="0028049A"/>
    <w:rsid w:val="00315847"/>
    <w:rsid w:val="00394B44"/>
    <w:rsid w:val="003F5F36"/>
    <w:rsid w:val="004E6843"/>
    <w:rsid w:val="00540937"/>
    <w:rsid w:val="00546EB3"/>
    <w:rsid w:val="005765AF"/>
    <w:rsid w:val="0062198D"/>
    <w:rsid w:val="0063395A"/>
    <w:rsid w:val="006563F2"/>
    <w:rsid w:val="00665949"/>
    <w:rsid w:val="006A70EF"/>
    <w:rsid w:val="006F1272"/>
    <w:rsid w:val="00702BBC"/>
    <w:rsid w:val="0076709C"/>
    <w:rsid w:val="007B37C8"/>
    <w:rsid w:val="007D399F"/>
    <w:rsid w:val="00825DED"/>
    <w:rsid w:val="00842511"/>
    <w:rsid w:val="008C5A82"/>
    <w:rsid w:val="008C7EAF"/>
    <w:rsid w:val="009B346F"/>
    <w:rsid w:val="00A44115"/>
    <w:rsid w:val="00A65ABE"/>
    <w:rsid w:val="00A82424"/>
    <w:rsid w:val="00AF7085"/>
    <w:rsid w:val="00B65705"/>
    <w:rsid w:val="00BD0DF1"/>
    <w:rsid w:val="00BD0F8C"/>
    <w:rsid w:val="00C11254"/>
    <w:rsid w:val="00C622F4"/>
    <w:rsid w:val="00C728CA"/>
    <w:rsid w:val="00C87491"/>
    <w:rsid w:val="00D10DF0"/>
    <w:rsid w:val="00D43867"/>
    <w:rsid w:val="00D46D34"/>
    <w:rsid w:val="00D50201"/>
    <w:rsid w:val="00DE6102"/>
    <w:rsid w:val="00E16408"/>
    <w:rsid w:val="00E875DF"/>
    <w:rsid w:val="00F449D0"/>
    <w:rsid w:val="00F9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F8C"/>
    <w:pPr>
      <w:spacing w:after="120"/>
      <w:jc w:val="both"/>
    </w:pPr>
    <w:rPr>
      <w:kern w:val="28"/>
      <w:sz w:val="24"/>
      <w:szCs w:val="24"/>
    </w:rPr>
  </w:style>
  <w:style w:type="paragraph" w:styleId="Titre1">
    <w:name w:val="heading 1"/>
    <w:basedOn w:val="Normal"/>
    <w:next w:val="Normal"/>
    <w:qFormat/>
    <w:rsid w:val="003F5F36"/>
    <w:pPr>
      <w:keepNext/>
      <w:pBdr>
        <w:bottom w:val="thickThinMediumGap" w:sz="12" w:space="1" w:color="0070C0"/>
      </w:pBdr>
      <w:spacing w:before="240" w:after="60"/>
      <w:outlineLvl w:val="0"/>
    </w:pPr>
    <w:rPr>
      <w:rFonts w:ascii="Calibri" w:hAnsi="Calibri" w:cs="Arial"/>
      <w:b/>
      <w:bCs/>
      <w:smallCaps/>
      <w:color w:val="0070C0"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3F5F36"/>
    <w:pPr>
      <w:keepNext/>
      <w:spacing w:before="240" w:after="60"/>
      <w:outlineLvl w:val="1"/>
    </w:pPr>
    <w:rPr>
      <w:rFonts w:ascii="Calibri" w:hAnsi="Calibri" w:cs="Arial"/>
      <w:b/>
      <w:bCs/>
      <w:iCs/>
      <w:smallCaps/>
      <w:color w:val="5A702E"/>
      <w:kern w:val="0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92A1B"/>
    <w:pPr>
      <w:tabs>
        <w:tab w:val="center" w:pos="4320"/>
        <w:tab w:val="right" w:pos="8640"/>
      </w:tabs>
      <w:spacing w:after="0"/>
      <w:jc w:val="center"/>
    </w:pPr>
    <w:rPr>
      <w:rFonts w:ascii="Tahoma" w:hAnsi="Tahoma"/>
      <w:color w:val="0070C0"/>
      <w:sz w:val="16"/>
    </w:rPr>
  </w:style>
  <w:style w:type="paragraph" w:styleId="Pieddepage">
    <w:name w:val="footer"/>
    <w:basedOn w:val="Normal"/>
    <w:link w:val="PieddepageCar"/>
    <w:uiPriority w:val="99"/>
    <w:rsid w:val="0028049A"/>
    <w:pPr>
      <w:pBdr>
        <w:top w:val="thinThickMediumGap" w:sz="12" w:space="1" w:color="0070C0"/>
      </w:pBdr>
      <w:tabs>
        <w:tab w:val="center" w:pos="4320"/>
        <w:tab w:val="right" w:pos="8640"/>
      </w:tabs>
    </w:pPr>
    <w:rPr>
      <w:rFonts w:ascii="Tahoma" w:hAnsi="Tahoma"/>
      <w:color w:val="0070C0"/>
      <w:sz w:val="16"/>
    </w:rPr>
  </w:style>
  <w:style w:type="paragraph" w:styleId="Formuledepolitesse">
    <w:name w:val="Closing"/>
    <w:basedOn w:val="Normal"/>
    <w:pPr>
      <w:spacing w:after="1080"/>
    </w:pPr>
    <w:rPr>
      <w:kern w:val="0"/>
    </w:rPr>
  </w:style>
  <w:style w:type="paragraph" w:styleId="Signature">
    <w:name w:val="Signature"/>
    <w:basedOn w:val="Normal"/>
    <w:pPr>
      <w:spacing w:after="0"/>
    </w:pPr>
    <w:rPr>
      <w:kern w:val="0"/>
    </w:rPr>
  </w:style>
  <w:style w:type="paragraph" w:styleId="Salutations">
    <w:name w:val="Salutation"/>
    <w:basedOn w:val="Normal"/>
    <w:next w:val="Normal"/>
    <w:pPr>
      <w:spacing w:before="480"/>
    </w:pPr>
    <w:rPr>
      <w:kern w:val="0"/>
    </w:rPr>
  </w:style>
  <w:style w:type="paragraph" w:styleId="Date">
    <w:name w:val="Date"/>
    <w:basedOn w:val="Normal"/>
    <w:next w:val="Normal"/>
    <w:pPr>
      <w:spacing w:before="720" w:after="360"/>
    </w:pPr>
  </w:style>
  <w:style w:type="paragraph" w:customStyle="1" w:styleId="Adresse1">
    <w:name w:val="Adresse 1"/>
    <w:next w:val="Normal"/>
    <w:pPr>
      <w:jc w:val="center"/>
    </w:pPr>
    <w:rPr>
      <w:rFonts w:ascii="Arial" w:hAnsi="Arial" w:cs="Arial"/>
      <w:color w:val="CC3300"/>
      <w:kern w:val="28"/>
      <w:sz w:val="16"/>
      <w:szCs w:val="16"/>
      <w:lang w:bidi="fr-FR"/>
    </w:rPr>
  </w:style>
  <w:style w:type="paragraph" w:customStyle="1" w:styleId="Espacerservlogo">
    <w:name w:val="Espace réservé logo"/>
    <w:basedOn w:val="Normal"/>
    <w:pPr>
      <w:spacing w:after="0"/>
      <w:jc w:val="center"/>
    </w:pPr>
    <w:rPr>
      <w:rFonts w:ascii="Arial" w:hAnsi="Arial" w:cs="Arial"/>
      <w:color w:val="999999"/>
      <w:sz w:val="16"/>
      <w:szCs w:val="16"/>
      <w:lang w:bidi="fr-FR"/>
    </w:rPr>
  </w:style>
  <w:style w:type="paragraph" w:customStyle="1" w:styleId="Texteadresse">
    <w:name w:val="Texte adresse"/>
    <w:basedOn w:val="Normal"/>
    <w:pPr>
      <w:spacing w:after="0"/>
      <w:jc w:val="center"/>
    </w:pPr>
    <w:rPr>
      <w:rFonts w:ascii="Arial" w:hAnsi="Arial" w:cs="Arial"/>
      <w:sz w:val="13"/>
      <w:szCs w:val="13"/>
      <w:lang w:bidi="fr-FR"/>
    </w:rPr>
  </w:style>
  <w:style w:type="paragraph" w:customStyle="1" w:styleId="Adressedudestinataire">
    <w:name w:val="Adresse du destinataire"/>
    <w:basedOn w:val="Normal"/>
    <w:pPr>
      <w:spacing w:after="0"/>
    </w:pPr>
    <w:rPr>
      <w:lang w:bidi="fr-FR"/>
    </w:rPr>
  </w:style>
  <w:style w:type="paragraph" w:customStyle="1" w:styleId="Nomdelasocit">
    <w:name w:val="Nom de la société"/>
    <w:pPr>
      <w:jc w:val="right"/>
    </w:pPr>
    <w:rPr>
      <w:b/>
      <w:color w:val="CC3300"/>
      <w:kern w:val="28"/>
      <w:sz w:val="36"/>
      <w:szCs w:val="36"/>
      <w:lang w:bidi="fr-FR"/>
    </w:rPr>
  </w:style>
  <w:style w:type="paragraph" w:customStyle="1" w:styleId="Picesjointes">
    <w:name w:val="Pièces jointes"/>
    <w:basedOn w:val="Normal"/>
    <w:pPr>
      <w:tabs>
        <w:tab w:val="left" w:pos="1440"/>
      </w:tabs>
      <w:spacing w:after="180"/>
      <w:ind w:left="1440" w:hanging="1440"/>
    </w:pPr>
    <w:rPr>
      <w:kern w:val="0"/>
      <w:lang w:bidi="fr-FR"/>
    </w:rPr>
  </w:style>
  <w:style w:type="paragraph" w:customStyle="1" w:styleId="Fonction">
    <w:name w:val="Fonction"/>
    <w:basedOn w:val="Signature"/>
    <w:pPr>
      <w:spacing w:after="840"/>
    </w:pPr>
    <w:rPr>
      <w:lang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rsid w:val="00E16408"/>
    <w:pPr>
      <w:spacing w:after="0"/>
      <w:jc w:val="left"/>
    </w:pPr>
    <w:rPr>
      <w:rFonts w:ascii="Pere Castor" w:hAnsi="Pere Castor"/>
      <w:color w:val="0070C0"/>
      <w:sz w:val="60"/>
      <w:szCs w:val="60"/>
    </w:rPr>
  </w:style>
  <w:style w:type="character" w:customStyle="1" w:styleId="TitreCar">
    <w:name w:val="Titre Car"/>
    <w:basedOn w:val="Policepardfaut"/>
    <w:link w:val="Titre"/>
    <w:rsid w:val="00E16408"/>
    <w:rPr>
      <w:rFonts w:ascii="Pere Castor" w:hAnsi="Pere Castor"/>
      <w:color w:val="0070C0"/>
      <w:kern w:val="28"/>
      <w:sz w:val="60"/>
      <w:szCs w:val="60"/>
    </w:rPr>
  </w:style>
  <w:style w:type="table" w:styleId="Grilledutableau">
    <w:name w:val="Table Grid"/>
    <w:basedOn w:val="TableauNormal"/>
    <w:rsid w:val="00F44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au">
    <w:name w:val="Tableau"/>
    <w:basedOn w:val="Normal"/>
    <w:link w:val="TableauCar"/>
    <w:qFormat/>
    <w:rsid w:val="00BD0DF1"/>
    <w:pPr>
      <w:spacing w:after="0"/>
      <w:jc w:val="left"/>
    </w:pPr>
  </w:style>
  <w:style w:type="paragraph" w:styleId="Textedebulles">
    <w:name w:val="Balloon Text"/>
    <w:basedOn w:val="Normal"/>
    <w:link w:val="TextedebullesCar"/>
    <w:rsid w:val="000D336B"/>
    <w:pPr>
      <w:spacing w:after="0"/>
    </w:pPr>
    <w:rPr>
      <w:rFonts w:ascii="Tahoma" w:hAnsi="Tahoma" w:cs="Tahoma"/>
      <w:sz w:val="16"/>
      <w:szCs w:val="16"/>
    </w:rPr>
  </w:style>
  <w:style w:type="character" w:customStyle="1" w:styleId="TableauCar">
    <w:name w:val="Tableau Car"/>
    <w:basedOn w:val="Policepardfaut"/>
    <w:link w:val="Tableau"/>
    <w:rsid w:val="00BD0DF1"/>
    <w:rPr>
      <w:kern w:val="28"/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rsid w:val="000D336B"/>
    <w:rPr>
      <w:rFonts w:ascii="Tahoma" w:hAnsi="Tahoma" w:cs="Tahoma"/>
      <w:kern w:val="28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F92A1B"/>
    <w:rPr>
      <w:rFonts w:ascii="Tahoma" w:hAnsi="Tahoma"/>
      <w:color w:val="0070C0"/>
      <w:kern w:val="28"/>
      <w:sz w:val="16"/>
      <w:szCs w:val="24"/>
    </w:rPr>
  </w:style>
  <w:style w:type="character" w:styleId="Lienhypertexte">
    <w:name w:val="Hyperlink"/>
    <w:basedOn w:val="Policepardfaut"/>
    <w:rsid w:val="00F92A1B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28049A"/>
    <w:rPr>
      <w:rFonts w:ascii="Tahoma" w:hAnsi="Tahoma"/>
      <w:color w:val="0070C0"/>
      <w:kern w:val="28"/>
      <w:sz w:val="16"/>
      <w:szCs w:val="24"/>
    </w:rPr>
  </w:style>
  <w:style w:type="paragraph" w:styleId="Paragraphedeliste">
    <w:name w:val="List Paragraph"/>
    <w:basedOn w:val="Normal"/>
    <w:uiPriority w:val="34"/>
    <w:qFormat/>
    <w:rsid w:val="00DE6102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728CA"/>
    <w:pPr>
      <w:pBdr>
        <w:bottom w:val="single" w:sz="4" w:space="4" w:color="943634" w:themeColor="accent2" w:themeShade="BF"/>
      </w:pBdr>
      <w:spacing w:before="120"/>
      <w:ind w:left="936" w:right="936"/>
    </w:pPr>
    <w:rPr>
      <w:b/>
      <w:bCs/>
      <w:i/>
      <w:iCs/>
      <w:color w:val="943634" w:themeColor="accent2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728CA"/>
    <w:rPr>
      <w:b/>
      <w:bCs/>
      <w:i/>
      <w:iCs/>
      <w:color w:val="943634" w:themeColor="accent2" w:themeShade="BF"/>
      <w:kern w:val="28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C728C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728CA"/>
    <w:rPr>
      <w:i/>
      <w:iCs/>
      <w:color w:val="000000" w:themeColor="text1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F8C"/>
    <w:pPr>
      <w:spacing w:after="120"/>
      <w:jc w:val="both"/>
    </w:pPr>
    <w:rPr>
      <w:kern w:val="28"/>
      <w:sz w:val="24"/>
      <w:szCs w:val="24"/>
    </w:rPr>
  </w:style>
  <w:style w:type="paragraph" w:styleId="Titre1">
    <w:name w:val="heading 1"/>
    <w:basedOn w:val="Normal"/>
    <w:next w:val="Normal"/>
    <w:qFormat/>
    <w:rsid w:val="003F5F36"/>
    <w:pPr>
      <w:keepNext/>
      <w:pBdr>
        <w:bottom w:val="thickThinMediumGap" w:sz="12" w:space="1" w:color="0070C0"/>
      </w:pBdr>
      <w:spacing w:before="240" w:after="60"/>
      <w:outlineLvl w:val="0"/>
    </w:pPr>
    <w:rPr>
      <w:rFonts w:ascii="Calibri" w:hAnsi="Calibri" w:cs="Arial"/>
      <w:b/>
      <w:bCs/>
      <w:smallCaps/>
      <w:color w:val="0070C0"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3F5F36"/>
    <w:pPr>
      <w:keepNext/>
      <w:spacing w:before="240" w:after="60"/>
      <w:outlineLvl w:val="1"/>
    </w:pPr>
    <w:rPr>
      <w:rFonts w:ascii="Calibri" w:hAnsi="Calibri" w:cs="Arial"/>
      <w:b/>
      <w:bCs/>
      <w:iCs/>
      <w:smallCaps/>
      <w:color w:val="5A702E"/>
      <w:kern w:val="0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92A1B"/>
    <w:pPr>
      <w:tabs>
        <w:tab w:val="center" w:pos="4320"/>
        <w:tab w:val="right" w:pos="8640"/>
      </w:tabs>
      <w:spacing w:after="0"/>
      <w:jc w:val="center"/>
    </w:pPr>
    <w:rPr>
      <w:rFonts w:ascii="Tahoma" w:hAnsi="Tahoma"/>
      <w:color w:val="0070C0"/>
      <w:sz w:val="16"/>
    </w:rPr>
  </w:style>
  <w:style w:type="paragraph" w:styleId="Pieddepage">
    <w:name w:val="footer"/>
    <w:basedOn w:val="Normal"/>
    <w:link w:val="PieddepageCar"/>
    <w:uiPriority w:val="99"/>
    <w:rsid w:val="0028049A"/>
    <w:pPr>
      <w:pBdr>
        <w:top w:val="thinThickMediumGap" w:sz="12" w:space="1" w:color="0070C0"/>
      </w:pBdr>
      <w:tabs>
        <w:tab w:val="center" w:pos="4320"/>
        <w:tab w:val="right" w:pos="8640"/>
      </w:tabs>
    </w:pPr>
    <w:rPr>
      <w:rFonts w:ascii="Tahoma" w:hAnsi="Tahoma"/>
      <w:color w:val="0070C0"/>
      <w:sz w:val="16"/>
    </w:rPr>
  </w:style>
  <w:style w:type="paragraph" w:styleId="Formuledepolitesse">
    <w:name w:val="Closing"/>
    <w:basedOn w:val="Normal"/>
    <w:pPr>
      <w:spacing w:after="1080"/>
    </w:pPr>
    <w:rPr>
      <w:kern w:val="0"/>
    </w:rPr>
  </w:style>
  <w:style w:type="paragraph" w:styleId="Signature">
    <w:name w:val="Signature"/>
    <w:basedOn w:val="Normal"/>
    <w:pPr>
      <w:spacing w:after="0"/>
    </w:pPr>
    <w:rPr>
      <w:kern w:val="0"/>
    </w:rPr>
  </w:style>
  <w:style w:type="paragraph" w:styleId="Salutations">
    <w:name w:val="Salutation"/>
    <w:basedOn w:val="Normal"/>
    <w:next w:val="Normal"/>
    <w:pPr>
      <w:spacing w:before="480"/>
    </w:pPr>
    <w:rPr>
      <w:kern w:val="0"/>
    </w:rPr>
  </w:style>
  <w:style w:type="paragraph" w:styleId="Date">
    <w:name w:val="Date"/>
    <w:basedOn w:val="Normal"/>
    <w:next w:val="Normal"/>
    <w:pPr>
      <w:spacing w:before="720" w:after="360"/>
    </w:pPr>
  </w:style>
  <w:style w:type="paragraph" w:customStyle="1" w:styleId="Adresse1">
    <w:name w:val="Adresse 1"/>
    <w:next w:val="Normal"/>
    <w:pPr>
      <w:jc w:val="center"/>
    </w:pPr>
    <w:rPr>
      <w:rFonts w:ascii="Arial" w:hAnsi="Arial" w:cs="Arial"/>
      <w:color w:val="CC3300"/>
      <w:kern w:val="28"/>
      <w:sz w:val="16"/>
      <w:szCs w:val="16"/>
      <w:lang w:bidi="fr-FR"/>
    </w:rPr>
  </w:style>
  <w:style w:type="paragraph" w:customStyle="1" w:styleId="Espacerservlogo">
    <w:name w:val="Espace réservé logo"/>
    <w:basedOn w:val="Normal"/>
    <w:pPr>
      <w:spacing w:after="0"/>
      <w:jc w:val="center"/>
    </w:pPr>
    <w:rPr>
      <w:rFonts w:ascii="Arial" w:hAnsi="Arial" w:cs="Arial"/>
      <w:color w:val="999999"/>
      <w:sz w:val="16"/>
      <w:szCs w:val="16"/>
      <w:lang w:bidi="fr-FR"/>
    </w:rPr>
  </w:style>
  <w:style w:type="paragraph" w:customStyle="1" w:styleId="Texteadresse">
    <w:name w:val="Texte adresse"/>
    <w:basedOn w:val="Normal"/>
    <w:pPr>
      <w:spacing w:after="0"/>
      <w:jc w:val="center"/>
    </w:pPr>
    <w:rPr>
      <w:rFonts w:ascii="Arial" w:hAnsi="Arial" w:cs="Arial"/>
      <w:sz w:val="13"/>
      <w:szCs w:val="13"/>
      <w:lang w:bidi="fr-FR"/>
    </w:rPr>
  </w:style>
  <w:style w:type="paragraph" w:customStyle="1" w:styleId="Adressedudestinataire">
    <w:name w:val="Adresse du destinataire"/>
    <w:basedOn w:val="Normal"/>
    <w:pPr>
      <w:spacing w:after="0"/>
    </w:pPr>
    <w:rPr>
      <w:lang w:bidi="fr-FR"/>
    </w:rPr>
  </w:style>
  <w:style w:type="paragraph" w:customStyle="1" w:styleId="Nomdelasocit">
    <w:name w:val="Nom de la société"/>
    <w:pPr>
      <w:jc w:val="right"/>
    </w:pPr>
    <w:rPr>
      <w:b/>
      <w:color w:val="CC3300"/>
      <w:kern w:val="28"/>
      <w:sz w:val="36"/>
      <w:szCs w:val="36"/>
      <w:lang w:bidi="fr-FR"/>
    </w:rPr>
  </w:style>
  <w:style w:type="paragraph" w:customStyle="1" w:styleId="Picesjointes">
    <w:name w:val="Pièces jointes"/>
    <w:basedOn w:val="Normal"/>
    <w:pPr>
      <w:tabs>
        <w:tab w:val="left" w:pos="1440"/>
      </w:tabs>
      <w:spacing w:after="180"/>
      <w:ind w:left="1440" w:hanging="1440"/>
    </w:pPr>
    <w:rPr>
      <w:kern w:val="0"/>
      <w:lang w:bidi="fr-FR"/>
    </w:rPr>
  </w:style>
  <w:style w:type="paragraph" w:customStyle="1" w:styleId="Fonction">
    <w:name w:val="Fonction"/>
    <w:basedOn w:val="Signature"/>
    <w:pPr>
      <w:spacing w:after="840"/>
    </w:pPr>
    <w:rPr>
      <w:lang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rsid w:val="00E16408"/>
    <w:pPr>
      <w:spacing w:after="0"/>
      <w:jc w:val="left"/>
    </w:pPr>
    <w:rPr>
      <w:rFonts w:ascii="Pere Castor" w:hAnsi="Pere Castor"/>
      <w:color w:val="0070C0"/>
      <w:sz w:val="60"/>
      <w:szCs w:val="60"/>
    </w:rPr>
  </w:style>
  <w:style w:type="character" w:customStyle="1" w:styleId="TitreCar">
    <w:name w:val="Titre Car"/>
    <w:basedOn w:val="Policepardfaut"/>
    <w:link w:val="Titre"/>
    <w:rsid w:val="00E16408"/>
    <w:rPr>
      <w:rFonts w:ascii="Pere Castor" w:hAnsi="Pere Castor"/>
      <w:color w:val="0070C0"/>
      <w:kern w:val="28"/>
      <w:sz w:val="60"/>
      <w:szCs w:val="60"/>
    </w:rPr>
  </w:style>
  <w:style w:type="table" w:styleId="Grilledutableau">
    <w:name w:val="Table Grid"/>
    <w:basedOn w:val="TableauNormal"/>
    <w:rsid w:val="00F44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au">
    <w:name w:val="Tableau"/>
    <w:basedOn w:val="Normal"/>
    <w:link w:val="TableauCar"/>
    <w:qFormat/>
    <w:rsid w:val="00BD0DF1"/>
    <w:pPr>
      <w:spacing w:after="0"/>
      <w:jc w:val="left"/>
    </w:pPr>
  </w:style>
  <w:style w:type="paragraph" w:styleId="Textedebulles">
    <w:name w:val="Balloon Text"/>
    <w:basedOn w:val="Normal"/>
    <w:link w:val="TextedebullesCar"/>
    <w:rsid w:val="000D336B"/>
    <w:pPr>
      <w:spacing w:after="0"/>
    </w:pPr>
    <w:rPr>
      <w:rFonts w:ascii="Tahoma" w:hAnsi="Tahoma" w:cs="Tahoma"/>
      <w:sz w:val="16"/>
      <w:szCs w:val="16"/>
    </w:rPr>
  </w:style>
  <w:style w:type="character" w:customStyle="1" w:styleId="TableauCar">
    <w:name w:val="Tableau Car"/>
    <w:basedOn w:val="Policepardfaut"/>
    <w:link w:val="Tableau"/>
    <w:rsid w:val="00BD0DF1"/>
    <w:rPr>
      <w:kern w:val="28"/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rsid w:val="000D336B"/>
    <w:rPr>
      <w:rFonts w:ascii="Tahoma" w:hAnsi="Tahoma" w:cs="Tahoma"/>
      <w:kern w:val="28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F92A1B"/>
    <w:rPr>
      <w:rFonts w:ascii="Tahoma" w:hAnsi="Tahoma"/>
      <w:color w:val="0070C0"/>
      <w:kern w:val="28"/>
      <w:sz w:val="16"/>
      <w:szCs w:val="24"/>
    </w:rPr>
  </w:style>
  <w:style w:type="character" w:styleId="Lienhypertexte">
    <w:name w:val="Hyperlink"/>
    <w:basedOn w:val="Policepardfaut"/>
    <w:rsid w:val="00F92A1B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28049A"/>
    <w:rPr>
      <w:rFonts w:ascii="Tahoma" w:hAnsi="Tahoma"/>
      <w:color w:val="0070C0"/>
      <w:kern w:val="28"/>
      <w:sz w:val="16"/>
      <w:szCs w:val="24"/>
    </w:rPr>
  </w:style>
  <w:style w:type="paragraph" w:styleId="Paragraphedeliste">
    <w:name w:val="List Paragraph"/>
    <w:basedOn w:val="Normal"/>
    <w:uiPriority w:val="34"/>
    <w:qFormat/>
    <w:rsid w:val="00DE6102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728CA"/>
    <w:pPr>
      <w:pBdr>
        <w:bottom w:val="single" w:sz="4" w:space="4" w:color="943634" w:themeColor="accent2" w:themeShade="BF"/>
      </w:pBdr>
      <w:spacing w:before="120"/>
      <w:ind w:left="936" w:right="936"/>
    </w:pPr>
    <w:rPr>
      <w:b/>
      <w:bCs/>
      <w:i/>
      <w:iCs/>
      <w:color w:val="943634" w:themeColor="accent2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728CA"/>
    <w:rPr>
      <w:b/>
      <w:bCs/>
      <w:i/>
      <w:iCs/>
      <w:color w:val="943634" w:themeColor="accent2" w:themeShade="BF"/>
      <w:kern w:val="28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C728C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728CA"/>
    <w:rPr>
      <w:i/>
      <w:iCs/>
      <w:color w:val="000000" w:themeColor="text1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tabledunemaitress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e\AppData\Roaming\Microsoft\Templates\Karine%20programm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Karine programmation</Template>
  <TotalTime>0</TotalTime>
  <Pages>3</Pages>
  <Words>784</Words>
  <Characters>4314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20</vt:i4>
      </vt:variant>
    </vt:vector>
  </HeadingPairs>
  <TitlesOfParts>
    <vt:vector size="21" baseType="lpstr">
      <vt:lpstr/>
      <vt:lpstr>Période 1</vt:lpstr>
      <vt:lpstr>    Grammaire / conjugaison</vt:lpstr>
      <vt:lpstr>    Orthographe</vt:lpstr>
      <vt:lpstr>    Vocabulaire</vt:lpstr>
      <vt:lpstr>/Période 2</vt:lpstr>
      <vt:lpstr>    Grammaire / conjugaison</vt:lpstr>
      <vt:lpstr>    Orthographe</vt:lpstr>
      <vt:lpstr>    Vocabulaire</vt:lpstr>
      <vt:lpstr>Période 3</vt:lpstr>
      <vt:lpstr>    Grammaire / conjugaison</vt:lpstr>
      <vt:lpstr>    Orthographe</vt:lpstr>
      <vt:lpstr>    Vocabulaire</vt:lpstr>
      <vt:lpstr>Période 4</vt:lpstr>
      <vt:lpstr>    Grammaire / conjugaison</vt:lpstr>
      <vt:lpstr>    Orthographe</vt:lpstr>
      <vt:lpstr>    Vocabulaire</vt:lpstr>
      <vt:lpstr>Période 5</vt:lpstr>
      <vt:lpstr>    Grammaire / conjugaison</vt:lpstr>
      <vt:lpstr>    Orthographe</vt:lpstr>
      <vt:lpstr>    Vocabulaire</vt:lpstr>
    </vt:vector>
  </TitlesOfParts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2012-08-11T09:27:00Z</dcterms:created>
  <dcterms:modified xsi:type="dcterms:W3CDTF">2012-08-11T09:27:00Z</dcterms:modified>
</cp:coreProperties>
</file>