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5B67" w:rsidRDefault="006960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-112395</wp:posOffset>
                </wp:positionV>
                <wp:extent cx="18383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8.85pt" to="144.9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R+tQEAAMEDAAAOAAAAZHJzL2Uyb0RvYy54bWysU02PEzEMvSPxH6Lc6Uy7AlWjTvfQFVwQ&#10;VHz8gGzG6URK4sjJttN/j5O2s4hFQiAunjjxs/2ePZv7yTtxBEoWQy+Xi1YKCBoHGw69/P7t/Zu1&#10;FCmrMCiHAXp5hiTvt69fbU6xgxWO6AYgwUlC6k6xl2POsWuapEfwKi0wQuBHg+RVZpcOzUDqxNm9&#10;a1Zt+645IQ2RUENKfPtweZTbmt8Y0PmzMQmycL3k3nK1VO1jsc12o7oDqThafW1D/UMXXtnARedU&#10;Dyor8UT2RSpvNWFCkxcafYPGWA2VA7NZtr+w+TqqCJULi5PiLFP6f2n1p+OehB14dlIE5XlEOwyB&#10;dYMnEgOhzWJZVDrF1HHwLuzp6qW4p0J5MuTLl8mIqSp7npWFKQvNl8v13fpu9VYKfXtrnoGRUv4A&#10;6EU59NLZUEirTh0/pszFOPQWwk5p5FK6nvLZQQl24QsYJlKKVXRdIdg5EkfFw1daQ8iVCuer0QVm&#10;rHMzsP0z8BpfoFDX62/AM6JWxpBnsLcB6XfV83Rr2VzibwpceBcJHnE416FUaXhPqmLXnS6L+LNf&#10;4c9/3vYHAAAA//8DAFBLAwQUAAYACAAAACEAsqhGH98AAAAIAQAADwAAAGRycy9kb3ducmV2Lnht&#10;bEyPUUvDQBCE3wX/w7GCL9JeWm0bYy5FhdKHKtLGH3DNrUkwtxdylzT117uCoI87M8x+k65H24gB&#10;O187UjCbRiCQCmdqKhW855tJDMIHTUY3jlDBGT2ss8uLVCfGnWiPwyGUgkvIJ1pBFUKbSOmLCq32&#10;U9cisffhOqsDn10pTadPXG4bOY+ipbS6Jv5Q6RafKyw+D71VsN084W5x7ss7s9jmN0P+8vr1Fit1&#10;fTU+PoAIOIa/MPzgMzpkzHR0PRkvGgW3nFMwma1WINiex/e85PiryCyV/wdk3wAAAP//AwBQSwEC&#10;LQAUAAYACAAAACEAtoM4kv4AAADhAQAAEwAAAAAAAAAAAAAAAAAAAAAAW0NvbnRlbnRfVHlwZXNd&#10;LnhtbFBLAQItABQABgAIAAAAIQA4/SH/1gAAAJQBAAALAAAAAAAAAAAAAAAAAC8BAABfcmVscy8u&#10;cmVsc1BLAQItABQABgAIAAAAIQBIXDR+tQEAAMEDAAAOAAAAAAAAAAAAAAAAAC4CAABkcnMvZTJv&#10;RG9jLnhtbFBLAQItABQABgAIAAAAIQCyqEYf3wAAAAgBAAAPAAAAAAAAAAAAAAAAAA8EAABkcnMv&#10;ZG93bnJldi54bWxQSwUGAAAAAAQABADzAAAAGwUAAAAA&#10;" strokecolor="#4579b8 [3044]"/>
            </w:pict>
          </mc:Fallback>
        </mc:AlternateContent>
      </w:r>
      <w:r w:rsidR="00DE5B67">
        <w:rPr>
          <w:noProof/>
          <w:lang w:eastAsia="fr-FR"/>
        </w:rPr>
        <mc:AlternateContent>
          <mc:Choice Requires="wps">
            <w:drawing>
              <wp:inline distT="0" distB="0" distL="0" distR="0" wp14:anchorId="34F8FEB9" wp14:editId="4F50C0EB">
                <wp:extent cx="6840000" cy="360000"/>
                <wp:effectExtent l="0" t="0" r="18415" b="21590"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0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B67" w:rsidRPr="00A612DD" w:rsidRDefault="00DE5B67" w:rsidP="00DE5B6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Défi-lecture 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3" o:spid="_x0000_s1026" type="#_x0000_t84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GRnAIAAPcFAAAOAAAAZHJzL2Uyb0RvYy54bWysVFFv2yAQfp+0/4B4X52kWxdFdaqoVadJ&#10;XRu1nfpMMMSWgKNAYme/fgfY7tp1m1QtD+SAu+/jPt/d6VmnFdkL5xswJZ0eTSgRhkPVmG1Jv99f&#10;fphT4gMzFVNgREkPwtOz5ft3p61diBnUoCrhCIIYv2htSesQ7KIoPK+FZv4IrDB4KcFpFnDrtkXl&#10;WIvoWhWzyeSkaMFV1gEX3uPpRb6ky4QvpeDhRkovAlElxbeFtLq0buJaLE/ZYuuYrRveP4O94RWa&#10;NQZJR6gLFhjZueY3KN1wBx5kOOKgC5Cy4SLlgNlMJy+yuauZFSkXFMfbUSb//2D59X7tSFOV9JgS&#10;wzR+orVijztBjqM2rfULdLmza9fvPJox0U46Hf8xBdIlPQ+jnqILhOPhyfzjBH+UcLw7Pkk2whRP&#10;0db58EWAJtEo6UbshUo6sv2VD9l38IlsHlRTXTZKpU0sEnGuHNkz/Lyb7TSFqp3+BlU+m3+K/Bkn&#10;1VR0Ty94hqQMabF6Z5/R+S00keWfNJi2MsgdNc0qJisclIicytwKiV8CdZvlRzxPj3EuTMgp+ppV&#10;Imf4Z+oEGJEl6jVi9wCvY2ehev8YKlILjcG9On8LHiMSM5gwBuvGgHstM4VZ9czZfxApSxNVCt2m&#10;Q5dobqA6YMk6yL3sLb9ssHiumA9r5rB5sd5wIIUbXKQC/K7QW5TU4H68dh79safwlpIWh0FJ/eOO&#10;OUGJ+mqw2+LkGAw3GJvBMDt9DliAUxx1licTA1xQgykd6AecU6vIglfMcOQqKQ9u2JyHPJRw0nGx&#10;WiU3nBCWhStzZ3kEj4LGXrjvHpizfccE7LVrGAYFW7zom+wbIw2sdgFkk5rqScdeapwuqSv6SRjH&#10;16/75PU0r5c/AQAA//8DAFBLAwQUAAYACAAAACEATFYXLdwAAAAFAQAADwAAAGRycy9kb3ducmV2&#10;LnhtbEyPwU7DMBBE70j9B2uRuFG7KTRNiFO1lRBnWgRXN16SiHid2G6b8vW4XOCy0mhGM2+L1Wg6&#10;dkLnW0sSZlMBDKmyuqVawtv++X4JzAdFWnWWUMIFPazKyU2hcm3P9IqnXahZLCGfKwlNCH3Oua8a&#10;NMpPbY8UvU/rjApRupprp86x3HQ8EWLBjWopLjSqx22D1dfuaCS8iFkyz4bNdsg+XLt8v+wfsuFb&#10;yrvbcf0ELOAY/sJwxY/oUEamgz2S9qyTEB8Jv/fqiTRNgB0kPC5S4GXB/9OXPwAAAP//AwBQSwEC&#10;LQAUAAYACAAAACEAtoM4kv4AAADhAQAAEwAAAAAAAAAAAAAAAAAAAAAAW0NvbnRlbnRfVHlwZXNd&#10;LnhtbFBLAQItABQABgAIAAAAIQA4/SH/1gAAAJQBAAALAAAAAAAAAAAAAAAAAC8BAABfcmVscy8u&#10;cmVsc1BLAQItABQABgAIAAAAIQDzCOGRnAIAAPcFAAAOAAAAAAAAAAAAAAAAAC4CAABkcnMvZTJv&#10;RG9jLnhtbFBLAQItABQABgAIAAAAIQBMVhct3AAAAAUBAAAPAAAAAAAAAAAAAAAAAPYEAABkcnMv&#10;ZG93bnJldi54bWxQSwUGAAAAAAQABADzAAAA/wUAAAAA&#10;" fillcolor="#d8d8d8 [2732]" strokecolor="#7f7f7f [1612]" strokeweight="1pt">
                <v:textbox inset="0,0,0,0">
                  <w:txbxContent>
                    <w:p w:rsidR="00DE5B67" w:rsidRPr="00A612DD" w:rsidRDefault="00DE5B67" w:rsidP="00DE5B6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Défi-lecture niveau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B67" w:rsidRDefault="00DE5B67" w:rsidP="00DE5B67">
      <w:pPr>
        <w:spacing w:after="0" w:line="240" w:lineRule="auto"/>
        <w:jc w:val="center"/>
      </w:pPr>
      <w:r>
        <w:tab/>
        <w:t xml:space="preserve">Pour répondre, tu dois utiliser les lettres en majuscule d’imprimerie : </w:t>
      </w:r>
      <w:r w:rsidRPr="0054362A">
        <w:rPr>
          <w:b/>
        </w:rPr>
        <w:t>A</w:t>
      </w:r>
      <w:r>
        <w:t xml:space="preserve"> – </w:t>
      </w:r>
      <w:r w:rsidRPr="0054362A">
        <w:rPr>
          <w:b/>
        </w:rPr>
        <w:t>B</w:t>
      </w:r>
      <w:r>
        <w:t xml:space="preserve"> – </w:t>
      </w:r>
      <w:r w:rsidRPr="0054362A">
        <w:rPr>
          <w:b/>
        </w:rPr>
        <w:t>C</w:t>
      </w:r>
      <w:r>
        <w:t xml:space="preserve"> – </w:t>
      </w:r>
      <w:r w:rsidRPr="0054362A">
        <w:rPr>
          <w:b/>
        </w:rPr>
        <w:t>D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851"/>
      </w:tblGrid>
      <w:tr w:rsidR="00DE5B67" w:rsidTr="00C86745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n°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tabs>
                <w:tab w:val="right" w:pos="3544"/>
              </w:tabs>
              <w:jc w:val="center"/>
            </w:pPr>
            <w:r>
              <w:t xml:space="preserve">Titre </w:t>
            </w:r>
            <w:r>
              <w:tab/>
              <w:t>questions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Total</w:t>
            </w:r>
          </w:p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201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bout du monde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202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Chien bleu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203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proofErr w:type="gramStart"/>
            <w:r w:rsidRPr="00F84553">
              <w:t>T’es</w:t>
            </w:r>
            <w:proofErr w:type="gramEnd"/>
            <w:r w:rsidRPr="00F84553">
              <w:t xml:space="preserve"> pas chiche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204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Attention chien pas méchant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205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 xml:space="preserve">Princesse Chipie et </w:t>
            </w:r>
            <w:proofErr w:type="spellStart"/>
            <w:r w:rsidRPr="00F84553">
              <w:t>Barbaclou</w:t>
            </w:r>
            <w:proofErr w:type="spellEnd"/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206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chapeau voyageur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207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proofErr w:type="spellStart"/>
            <w:r>
              <w:t>Biglouche</w:t>
            </w:r>
            <w:proofErr w:type="spellEnd"/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208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Je fais ce que je veux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209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Annie et Mélanie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210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vampire qui avait mal aux dents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211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Mon père c’est le plus fort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212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Le têtard Mystérieux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213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 xml:space="preserve">Le </w:t>
            </w:r>
            <w:proofErr w:type="spellStart"/>
            <w:r w:rsidRPr="00F84553">
              <w:t>pestacle</w:t>
            </w:r>
            <w:proofErr w:type="spellEnd"/>
            <w:r w:rsidRPr="00F84553">
              <w:t xml:space="preserve"> et les pétards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214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T’es plus ma copine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215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Tête à poux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216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C’est mon amoureux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217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Lino dans de beaux draps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218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mariage c’est pour les nuls !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219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fils de la maîtresse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220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Droit au but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221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 xml:space="preserve">Victor </w:t>
            </w:r>
            <w:proofErr w:type="spellStart"/>
            <w:r w:rsidRPr="00F84553">
              <w:t>Tropetit</w:t>
            </w:r>
            <w:proofErr w:type="spellEnd"/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</w:t>
            </w:r>
            <w:r w:rsidR="004935BD">
              <w:t>2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monstre que personne n’a vu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223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Moitié de poulet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224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La chaussure du géant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225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Ma mère est une sorcière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226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loup de la tapisserie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227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Je veux ma maman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228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Tunnel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229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Quel trésor ce dinosaure !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230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Nulle en calcul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C604FF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C604FF" w:rsidRDefault="00F72C3A" w:rsidP="00C86745">
            <w:r>
              <w:t>231</w:t>
            </w:r>
          </w:p>
        </w:tc>
        <w:tc>
          <w:tcPr>
            <w:tcW w:w="3686" w:type="dxa"/>
            <w:vAlign w:val="center"/>
          </w:tcPr>
          <w:p w:rsidR="00C604FF" w:rsidRDefault="00C604FF" w:rsidP="00C86745">
            <w:r>
              <w:t xml:space="preserve">La </w:t>
            </w:r>
            <w:proofErr w:type="spellStart"/>
            <w:r>
              <w:t>grimassouille</w:t>
            </w:r>
            <w:proofErr w:type="spellEnd"/>
          </w:p>
        </w:tc>
        <w:tc>
          <w:tcPr>
            <w:tcW w:w="567" w:type="dxa"/>
            <w:vAlign w:val="center"/>
          </w:tcPr>
          <w:p w:rsidR="00C604FF" w:rsidRDefault="00C604FF" w:rsidP="00C86745"/>
        </w:tc>
        <w:tc>
          <w:tcPr>
            <w:tcW w:w="567" w:type="dxa"/>
            <w:vAlign w:val="center"/>
          </w:tcPr>
          <w:p w:rsidR="00C604FF" w:rsidRDefault="00C604FF" w:rsidP="00C86745"/>
        </w:tc>
        <w:tc>
          <w:tcPr>
            <w:tcW w:w="567" w:type="dxa"/>
            <w:vAlign w:val="center"/>
          </w:tcPr>
          <w:p w:rsidR="00C604FF" w:rsidRDefault="00C604FF" w:rsidP="00C86745"/>
        </w:tc>
        <w:tc>
          <w:tcPr>
            <w:tcW w:w="567" w:type="dxa"/>
            <w:vAlign w:val="center"/>
          </w:tcPr>
          <w:p w:rsidR="00C604FF" w:rsidRDefault="00C604FF" w:rsidP="00C86745"/>
        </w:tc>
        <w:tc>
          <w:tcPr>
            <w:tcW w:w="567" w:type="dxa"/>
            <w:vAlign w:val="center"/>
          </w:tcPr>
          <w:p w:rsidR="00C604FF" w:rsidRDefault="00C604FF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604FF" w:rsidRDefault="00C604FF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232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Documentaire : Temps et météo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233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Documentaire : Le cheval de Troie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234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Documentaire : Dinosaures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235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Documentaire : Gare aux requins !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</w:tbl>
    <w:p w:rsidR="00DE5B67" w:rsidRDefault="00DE5B67" w:rsidP="00DE5B67">
      <w:pPr>
        <w:tabs>
          <w:tab w:val="left" w:pos="2291"/>
        </w:tabs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E5B67" w:rsidTr="00C86745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n°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tabs>
                <w:tab w:val="right" w:pos="3544"/>
              </w:tabs>
              <w:jc w:val="center"/>
            </w:pPr>
            <w:r>
              <w:t xml:space="preserve">Titre </w:t>
            </w:r>
            <w:r>
              <w:tab/>
              <w:t>questions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pPr>
              <w:jc w:val="center"/>
            </w:pPr>
            <w:r>
              <w:t>Total</w:t>
            </w:r>
          </w:p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250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professeur Cerise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251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C’est la vie Julie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252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Carnet secret d’une jeune sorcière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253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La magie d’Odilon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254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La nuit des squelettes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255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tour du monde de Nino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256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Serpent à lunettes !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257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rêve de Nikita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258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La marque bleue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259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Léo et l’auto verte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260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Le magicien des couleurs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261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Dragon de feu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262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Coco panache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263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Maman est un monstre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264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La bibliothèque ensorcelée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265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Nicolas Rikiki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266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proofErr w:type="gramStart"/>
            <w:r w:rsidRPr="00F84553">
              <w:t>Panique</w:t>
            </w:r>
            <w:proofErr w:type="gramEnd"/>
            <w:r w:rsidRPr="00F84553">
              <w:t xml:space="preserve"> pas papa !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267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Poisson d’avril !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268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buveur d’encre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269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 w:rsidRPr="00F84553">
              <w:t>Le petit buveur d’encre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270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Neige</w:t>
            </w:r>
          </w:p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>
            <w:r>
              <w:t>271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 xml:space="preserve">Le </w:t>
            </w:r>
            <w:proofErr w:type="spellStart"/>
            <w:r>
              <w:t>tournemire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272</w:t>
            </w:r>
          </w:p>
        </w:tc>
        <w:tc>
          <w:tcPr>
            <w:tcW w:w="3686" w:type="dxa"/>
            <w:vAlign w:val="center"/>
          </w:tcPr>
          <w:p w:rsidR="00DE5B67" w:rsidRPr="003A7F92" w:rsidRDefault="00DE5B67" w:rsidP="003F3CB8">
            <w:r w:rsidRPr="003A7F92">
              <w:t>Un élan ça sert énormément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273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Documentaire : Les pyramides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274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Documentaire : Sous la mer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F72C3A" w:rsidP="00C86745">
            <w:r>
              <w:t>275</w:t>
            </w:r>
          </w:p>
        </w:tc>
        <w:tc>
          <w:tcPr>
            <w:tcW w:w="3686" w:type="dxa"/>
            <w:vAlign w:val="center"/>
          </w:tcPr>
          <w:p w:rsidR="00DE5B67" w:rsidRPr="00F84553" w:rsidRDefault="00DE5B67" w:rsidP="00C86745">
            <w:r>
              <w:t>Documentaire : Dans la jungle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3686" w:type="dxa"/>
            <w:vAlign w:val="center"/>
          </w:tcPr>
          <w:p w:rsidR="00DE5B67" w:rsidRPr="003A7F92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B67" w:rsidRDefault="00DE5B67" w:rsidP="00C8674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Default="00DE5B67" w:rsidP="00C86745"/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</w:tr>
      <w:tr w:rsidR="00DE5B67" w:rsidTr="00DE5B67">
        <w:trPr>
          <w:trHeight w:val="397"/>
          <w:jc w:val="center"/>
        </w:trPr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5B67" w:rsidRPr="00DE5B67" w:rsidRDefault="00DE5B67" w:rsidP="00C86745">
            <w:pPr>
              <w:rPr>
                <w:i/>
              </w:rPr>
            </w:pPr>
          </w:p>
        </w:tc>
      </w:tr>
    </w:tbl>
    <w:p w:rsidR="00DE5B67" w:rsidRDefault="00DE5B67" w:rsidP="00DE5B67">
      <w:pPr>
        <w:spacing w:after="0" w:line="240" w:lineRule="auto"/>
        <w:rPr>
          <w:sz w:val="24"/>
          <w:szCs w:val="24"/>
        </w:rPr>
      </w:pPr>
    </w:p>
    <w:p w:rsidR="00DE5B67" w:rsidRPr="00DE0AF8" w:rsidRDefault="00DE5B67" w:rsidP="00DE5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livres lus par la maitresse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680"/>
        <w:gridCol w:w="723"/>
        <w:gridCol w:w="723"/>
        <w:gridCol w:w="723"/>
        <w:gridCol w:w="723"/>
      </w:tblGrid>
      <w:tr w:rsidR="00DE5B67" w:rsidTr="00DE5B67">
        <w:trPr>
          <w:jc w:val="center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DE5B67" w:rsidRDefault="00DE5B67" w:rsidP="00C86745">
            <w:r>
              <w:t>Numéro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E5B67" w:rsidRDefault="00DE5B67" w:rsidP="00DE5B67">
            <w:pPr>
              <w:jc w:val="center"/>
            </w:pPr>
            <w:r>
              <w:t>1er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E5B67" w:rsidRDefault="00DE5B67" w:rsidP="00DE5B67">
            <w:pPr>
              <w:jc w:val="center"/>
            </w:pPr>
            <w:r>
              <w:t>2ème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E5B67" w:rsidRDefault="00DE5B67" w:rsidP="00DE5B67">
            <w:pPr>
              <w:jc w:val="center"/>
            </w:pPr>
            <w:r>
              <w:t>3ème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E5B67" w:rsidRDefault="00DE5B67" w:rsidP="00DE5B67">
            <w:pPr>
              <w:jc w:val="center"/>
            </w:pPr>
            <w:r>
              <w:t>4ème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E5B67" w:rsidRDefault="00DE5B67" w:rsidP="00DE5B67">
            <w:pPr>
              <w:jc w:val="center"/>
            </w:pPr>
            <w:r>
              <w:t>5ème</w:t>
            </w:r>
          </w:p>
        </w:tc>
      </w:tr>
      <w:tr w:rsidR="00DE5B67" w:rsidTr="00DE5B67">
        <w:trPr>
          <w:trHeight w:val="397"/>
          <w:jc w:val="center"/>
        </w:trPr>
        <w:tc>
          <w:tcPr>
            <w:tcW w:w="953" w:type="dxa"/>
            <w:vAlign w:val="center"/>
          </w:tcPr>
          <w:p w:rsidR="00DE5B67" w:rsidRDefault="00DE5B67" w:rsidP="00C86745">
            <w:r>
              <w:t>Total</w:t>
            </w:r>
          </w:p>
        </w:tc>
        <w:tc>
          <w:tcPr>
            <w:tcW w:w="680" w:type="dxa"/>
            <w:vAlign w:val="center"/>
          </w:tcPr>
          <w:p w:rsidR="00DE5B67" w:rsidRDefault="00DE5B67" w:rsidP="00C86745"/>
        </w:tc>
        <w:tc>
          <w:tcPr>
            <w:tcW w:w="680" w:type="dxa"/>
            <w:vAlign w:val="center"/>
          </w:tcPr>
          <w:p w:rsidR="00DE5B67" w:rsidRDefault="00DE5B67" w:rsidP="00C86745"/>
        </w:tc>
        <w:tc>
          <w:tcPr>
            <w:tcW w:w="680" w:type="dxa"/>
            <w:vAlign w:val="center"/>
          </w:tcPr>
          <w:p w:rsidR="00DE5B67" w:rsidRDefault="00DE5B67" w:rsidP="00C86745"/>
        </w:tc>
        <w:tc>
          <w:tcPr>
            <w:tcW w:w="680" w:type="dxa"/>
            <w:vAlign w:val="center"/>
          </w:tcPr>
          <w:p w:rsidR="00DE5B67" w:rsidRDefault="00DE5B67" w:rsidP="00C86745"/>
        </w:tc>
        <w:tc>
          <w:tcPr>
            <w:tcW w:w="680" w:type="dxa"/>
            <w:vAlign w:val="center"/>
          </w:tcPr>
          <w:p w:rsidR="00DE5B67" w:rsidRDefault="00DE5B67" w:rsidP="00C86745"/>
        </w:tc>
      </w:tr>
    </w:tbl>
    <w:p w:rsidR="00DE5B67" w:rsidRPr="00DE5B67" w:rsidRDefault="00DE5B67" w:rsidP="00DE5B67">
      <w:pPr>
        <w:tabs>
          <w:tab w:val="left" w:pos="2291"/>
        </w:tabs>
      </w:pPr>
    </w:p>
    <w:sectPr w:rsidR="00DE5B67" w:rsidRPr="00DE5B67" w:rsidSect="006960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4935BD"/>
    <w:rsid w:val="006960E1"/>
    <w:rsid w:val="00854621"/>
    <w:rsid w:val="00901112"/>
    <w:rsid w:val="009A6D1C"/>
    <w:rsid w:val="00C604FF"/>
    <w:rsid w:val="00D55620"/>
    <w:rsid w:val="00DE5B67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www.cartabledunemaitresse.fr</dc:creator>
  <cp:lastModifiedBy>Enge</cp:lastModifiedBy>
  <cp:revision>2</cp:revision>
  <cp:lastPrinted>2011-09-02T12:59:00Z</cp:lastPrinted>
  <dcterms:created xsi:type="dcterms:W3CDTF">2012-05-13T08:20:00Z</dcterms:created>
  <dcterms:modified xsi:type="dcterms:W3CDTF">2012-05-13T08:20:00Z</dcterms:modified>
</cp:coreProperties>
</file>