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D" w:rsidRDefault="00BB5ADF" w:rsidP="000C07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360045</wp:posOffset>
                </wp:positionV>
                <wp:extent cx="6660000" cy="540000"/>
                <wp:effectExtent l="0" t="0" r="2667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012D" w:rsidRPr="00821E09" w:rsidRDefault="00FB24EF" w:rsidP="00821E09">
                            <w:pPr>
                              <w:pStyle w:val="Titredocument"/>
                              <w:spacing w:line="240" w:lineRule="auto"/>
                              <w:ind w:right="284"/>
                              <w:rPr>
                                <w:b/>
                              </w:rPr>
                            </w:pPr>
                            <w:r w:rsidRPr="00821E09">
                              <w:rPr>
                                <w:b/>
                              </w:rPr>
                              <w:t xml:space="preserve">A l’attention </w:t>
                            </w:r>
                            <w:r w:rsidR="00E72C4B" w:rsidRPr="00821E09">
                              <w:rPr>
                                <w:b/>
                              </w:rPr>
                              <w:t>du</w:t>
                            </w:r>
                            <w:r w:rsidR="009D6AD6" w:rsidRPr="00821E09">
                              <w:rPr>
                                <w:b/>
                              </w:rPr>
                              <w:t xml:space="preserve"> </w:t>
                            </w:r>
                            <w:r w:rsidRPr="00821E09">
                              <w:rPr>
                                <w:b/>
                              </w:rPr>
                              <w:t>remplaçant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2.55pt;margin-top:28.35pt;width:524.4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" fillcolor="#d8d8d8 [2732]" strokecolor="#7f7f7f [1612]" strokeweight="1.5pt">
                <v:stroke dashstyle="1 1" endcap="round"/>
                <v:textbox inset="0,0,0,0">
                  <w:txbxContent>
                    <w:p w:rsidR="00B5012D" w:rsidRPr="00821E09" w:rsidRDefault="00FB24EF" w:rsidP="00821E09">
                      <w:pPr>
                        <w:pStyle w:val="Titredocument"/>
                        <w:spacing w:line="240" w:lineRule="auto"/>
                        <w:ind w:right="284"/>
                        <w:rPr>
                          <w:b/>
                        </w:rPr>
                      </w:pPr>
                      <w:r w:rsidRPr="00821E09">
                        <w:rPr>
                          <w:b/>
                        </w:rPr>
                        <w:t xml:space="preserve">A l’attention </w:t>
                      </w:r>
                      <w:r w:rsidR="00E72C4B" w:rsidRPr="00821E09">
                        <w:rPr>
                          <w:b/>
                        </w:rPr>
                        <w:t>du</w:t>
                      </w:r>
                      <w:r w:rsidR="009D6AD6" w:rsidRPr="00821E09">
                        <w:rPr>
                          <w:b/>
                        </w:rPr>
                        <w:t xml:space="preserve"> </w:t>
                      </w:r>
                      <w:r w:rsidRPr="00821E09">
                        <w:rPr>
                          <w:b/>
                        </w:rPr>
                        <w:t>remplaçant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B5012D" w:rsidRDefault="00B5012D" w:rsidP="000C07C4"/>
    <w:p w:rsidR="00B5012D" w:rsidRDefault="00B5012D" w:rsidP="000C07C4"/>
    <w:p w:rsidR="00B5012D" w:rsidRDefault="00B5012D" w:rsidP="000C07C4"/>
    <w:p w:rsidR="00ED2B71" w:rsidRPr="00B82617" w:rsidRDefault="00FB24EF" w:rsidP="00B82617">
      <w:pPr>
        <w:pStyle w:val="Titre1"/>
      </w:pPr>
      <w:r w:rsidRPr="00B82617">
        <w:t xml:space="preserve">Outils et matériel </w:t>
      </w:r>
      <w:r w:rsidR="008C67CE" w:rsidRPr="00B82617">
        <w:t xml:space="preserve">des </w:t>
      </w:r>
      <w:r w:rsidRPr="00B82617">
        <w:t>élèves</w:t>
      </w:r>
    </w:p>
    <w:tbl>
      <w:tblPr>
        <w:tblStyle w:val="Grilledutableau"/>
        <w:tblW w:w="0" w:type="auto"/>
        <w:tblInd w:w="10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2268"/>
      </w:tblGrid>
      <w:tr w:rsidR="00FB24EF" w:rsidRPr="00E91865" w:rsidTr="000C432F">
        <w:tc>
          <w:tcPr>
            <w:tcW w:w="2127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Discipline</w:t>
            </w:r>
          </w:p>
        </w:tc>
        <w:tc>
          <w:tcPr>
            <w:tcW w:w="2835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Nom</w:t>
            </w:r>
          </w:p>
        </w:tc>
        <w:tc>
          <w:tcPr>
            <w:tcW w:w="3260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Contenu</w:t>
            </w:r>
          </w:p>
        </w:tc>
        <w:tc>
          <w:tcPr>
            <w:tcW w:w="2268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Matériel</w:t>
            </w:r>
          </w:p>
        </w:tc>
      </w:tr>
      <w:tr w:rsidR="00E72C4B" w:rsidTr="000C432F">
        <w:tc>
          <w:tcPr>
            <w:tcW w:w="2127" w:type="dxa"/>
            <w:vMerge w:val="restart"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Français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de lecture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Répertoire de textes courts</w:t>
            </w:r>
            <w:r w:rsidR="002A2E82">
              <w:t xml:space="preserve"> d’un côté</w:t>
            </w:r>
            <w:r>
              <w:t xml:space="preserve"> et</w:t>
            </w:r>
            <w:r w:rsidR="002A2E82">
              <w:t xml:space="preserve"> de</w:t>
            </w:r>
            <w:r>
              <w:t xml:space="preserve"> lectures suivies</w:t>
            </w:r>
            <w:r w:rsidR="002A2E82">
              <w:t xml:space="preserve"> de l’autre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17 x 22 - bleu</w:t>
            </w:r>
          </w:p>
        </w:tc>
      </w:tr>
      <w:tr w:rsidR="00E72C4B" w:rsidTr="000C432F">
        <w:tc>
          <w:tcPr>
            <w:tcW w:w="2127" w:type="dxa"/>
            <w:vMerge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de français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Travail quotidien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17 x 22 - vert</w:t>
            </w:r>
          </w:p>
        </w:tc>
      </w:tr>
      <w:tr w:rsidR="00E72C4B" w:rsidTr="000C432F">
        <w:tc>
          <w:tcPr>
            <w:tcW w:w="2127" w:type="dxa"/>
            <w:vMerge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Porte-vues de leçons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Traces écrites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Grand porte-vue A4</w:t>
            </w:r>
          </w:p>
        </w:tc>
      </w:tr>
      <w:tr w:rsidR="00E72C4B" w:rsidTr="000C432F">
        <w:tc>
          <w:tcPr>
            <w:tcW w:w="2127" w:type="dxa"/>
            <w:vMerge w:val="restart"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Mathématiques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de maths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Travail quotidien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17 x 22 - orange</w:t>
            </w:r>
          </w:p>
        </w:tc>
      </w:tr>
      <w:tr w:rsidR="00E72C4B" w:rsidRPr="009D6AD6" w:rsidTr="000C432F">
        <w:tc>
          <w:tcPr>
            <w:tcW w:w="2127" w:type="dxa"/>
            <w:vMerge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Pr="00E72C4B" w:rsidRDefault="00E72C4B" w:rsidP="002A2E82">
            <w:pPr>
              <w:jc w:val="left"/>
            </w:pPr>
            <w:r w:rsidRPr="00E72C4B">
              <w:t>Porte-vues de leçons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Traces écrites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Pr="00E72C4B" w:rsidRDefault="00E72C4B" w:rsidP="002A2E82">
            <w:pPr>
              <w:jc w:val="left"/>
            </w:pPr>
            <w:r w:rsidRPr="00E72C4B">
              <w:t>Grand porte-vues</w:t>
            </w:r>
            <w:r>
              <w:t xml:space="preserve"> A4</w:t>
            </w:r>
          </w:p>
        </w:tc>
      </w:tr>
      <w:tr w:rsidR="00E72C4B" w:rsidTr="000C432F">
        <w:tc>
          <w:tcPr>
            <w:tcW w:w="2127" w:type="dxa"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Anglais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d’anglais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Traces écrites et travail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2A2E82" w:rsidP="002A2E82">
            <w:pPr>
              <w:jc w:val="left"/>
            </w:pPr>
            <w:r>
              <w:t>Cahier rouge A4</w:t>
            </w:r>
          </w:p>
        </w:tc>
      </w:tr>
      <w:tr w:rsidR="00E72C4B" w:rsidTr="000C432F">
        <w:tc>
          <w:tcPr>
            <w:tcW w:w="2127" w:type="dxa"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Découverte du monde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Grand classeur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Traces écrites et travail</w:t>
            </w:r>
            <w:r w:rsidR="002A2E82">
              <w:t>, en 6 intercalaires :</w:t>
            </w:r>
          </w:p>
          <w:p w:rsidR="002A2E82" w:rsidRDefault="002A2E82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histoire</w:t>
            </w:r>
          </w:p>
          <w:p w:rsidR="002A2E82" w:rsidRDefault="002A2E82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géographie</w:t>
            </w:r>
          </w:p>
          <w:p w:rsidR="002A2E82" w:rsidRDefault="002A2E82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sciences et technologie</w:t>
            </w:r>
          </w:p>
          <w:p w:rsidR="002A2E82" w:rsidRDefault="002A2E82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instruction civique</w:t>
            </w:r>
          </w:p>
          <w:p w:rsidR="002A2E82" w:rsidRDefault="002A2E82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divers</w:t>
            </w:r>
          </w:p>
          <w:p w:rsidR="002A2E82" w:rsidRDefault="002A2E82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(un sans entête)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Grand classeur A4</w:t>
            </w:r>
          </w:p>
        </w:tc>
      </w:tr>
      <w:tr w:rsidR="00E72C4B" w:rsidTr="000C432F">
        <w:tc>
          <w:tcPr>
            <w:tcW w:w="2127" w:type="dxa"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 xml:space="preserve">Poésie - </w:t>
            </w:r>
            <w:r w:rsidR="002A2E82">
              <w:t>Chants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de poésie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Poésies et chants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TP 17 x 22</w:t>
            </w:r>
          </w:p>
        </w:tc>
      </w:tr>
      <w:tr w:rsidR="00E72C4B" w:rsidTr="000C432F">
        <w:tc>
          <w:tcPr>
            <w:tcW w:w="2127" w:type="dxa"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Général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 xml:space="preserve">Cahier de travail </w:t>
            </w:r>
            <w:r w:rsidR="00923B9A">
              <w:t>personnel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Devoirs à faire à la maison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17 x 22 - jaune</w:t>
            </w:r>
          </w:p>
        </w:tc>
      </w:tr>
      <w:tr w:rsidR="00E72C4B" w:rsidTr="000C432F">
        <w:tc>
          <w:tcPr>
            <w:tcW w:w="2127" w:type="dxa"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Général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de liaison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Liaison école / famille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17 x 22 - violet</w:t>
            </w:r>
          </w:p>
        </w:tc>
      </w:tr>
    </w:tbl>
    <w:p w:rsidR="0047132D" w:rsidRPr="000C07C4" w:rsidRDefault="0047132D" w:rsidP="000C07C4"/>
    <w:p w:rsidR="00702984" w:rsidRDefault="00702984" w:rsidP="00E91865">
      <w:pPr>
        <w:pStyle w:val="Style1"/>
      </w:pPr>
      <w:r>
        <w:t xml:space="preserve">Outils et matériel </w:t>
      </w:r>
      <w:r w:rsidR="002A2E82">
        <w:t>de la maitresse</w:t>
      </w:r>
    </w:p>
    <w:p w:rsidR="00702984" w:rsidRPr="00B82617" w:rsidRDefault="00702984" w:rsidP="00B82617">
      <w:pPr>
        <w:pStyle w:val="Titre2"/>
      </w:pPr>
      <w:r w:rsidRPr="00B82617">
        <w:t>Classeur bleu « Cahier journal »</w:t>
      </w:r>
    </w:p>
    <w:p w:rsidR="00702984" w:rsidRPr="00B93B94" w:rsidRDefault="00702984" w:rsidP="00B93B94">
      <w:pPr>
        <w:pStyle w:val="Pucecoche"/>
        <w:spacing w:after="0"/>
      </w:pPr>
      <w:r w:rsidRPr="00B93B94">
        <w:t>L’organisation de l’année en semaines</w:t>
      </w:r>
      <w:r w:rsidR="002A2E82">
        <w:t>, calendrier 2012-2013 zone B</w:t>
      </w:r>
    </w:p>
    <w:p w:rsidR="00702984" w:rsidRPr="00B93B94" w:rsidRDefault="00702984" w:rsidP="00B93B94">
      <w:pPr>
        <w:pStyle w:val="Pucecoche"/>
        <w:spacing w:after="0"/>
      </w:pPr>
      <w:r w:rsidRPr="00B93B94">
        <w:t>L’emploi du temps</w:t>
      </w:r>
    </w:p>
    <w:p w:rsidR="00702984" w:rsidRDefault="00702984" w:rsidP="00B93B94">
      <w:pPr>
        <w:pStyle w:val="Pucecoche"/>
        <w:spacing w:after="0"/>
      </w:pPr>
      <w:r w:rsidRPr="00B93B94">
        <w:t>La fiche « cahier-journal », jour par jour</w:t>
      </w:r>
    </w:p>
    <w:p w:rsidR="00506F72" w:rsidRDefault="00506F72" w:rsidP="00506F72">
      <w:pPr>
        <w:pStyle w:val="Pucecoche"/>
        <w:numPr>
          <w:ilvl w:val="0"/>
          <w:numId w:val="0"/>
        </w:numPr>
        <w:spacing w:after="0"/>
      </w:pPr>
    </w:p>
    <w:p w:rsidR="00506F72" w:rsidRDefault="00506F72" w:rsidP="00506F72">
      <w:pPr>
        <w:pStyle w:val="Style2"/>
      </w:pPr>
      <w:r>
        <w:t>Classeur « Organisation de la classe »</w:t>
      </w:r>
    </w:p>
    <w:p w:rsidR="00B82617" w:rsidRPr="00B82617" w:rsidRDefault="00B82617" w:rsidP="00B82617">
      <w:pPr>
        <w:pStyle w:val="Titre3"/>
      </w:pPr>
      <w:r>
        <w:t>Intercalaire « Listes d’élèves » :</w:t>
      </w:r>
    </w:p>
    <w:p w:rsidR="00B82617" w:rsidRDefault="00B82617" w:rsidP="00506F72">
      <w:pPr>
        <w:pStyle w:val="Pucecoche"/>
      </w:pPr>
      <w:r>
        <w:t>Liste BaseElèves</w:t>
      </w:r>
    </w:p>
    <w:p w:rsidR="00B82617" w:rsidRDefault="00B82617" w:rsidP="00506F72">
      <w:pPr>
        <w:pStyle w:val="Pucecoche"/>
      </w:pPr>
      <w:r>
        <w:t xml:space="preserve">Liste format A4 portrait : </w:t>
      </w:r>
      <w:r>
        <w:t>liste vierge de type « Coopérative et divers » à remplir…</w:t>
      </w:r>
    </w:p>
    <w:p w:rsidR="00506F72" w:rsidRDefault="00B82617" w:rsidP="00506F72">
      <w:pPr>
        <w:pStyle w:val="Pucecoche"/>
      </w:pPr>
      <w:r>
        <w:t xml:space="preserve">Liste format A4 </w:t>
      </w:r>
      <w:r>
        <w:t>paysage : liste pour l’</w:t>
      </w:r>
      <w:r w:rsidR="00923B9A">
        <w:t>aff</w:t>
      </w:r>
      <w:r>
        <w:t>ichage « Perte de privilèges », etc.</w:t>
      </w:r>
    </w:p>
    <w:p w:rsidR="00B82617" w:rsidRPr="00506F72" w:rsidRDefault="00B82617" w:rsidP="00B82617">
      <w:pPr>
        <w:pStyle w:val="Titre3"/>
      </w:pPr>
      <w:r>
        <w:t>Intercalaire « Administratif école » :</w:t>
      </w:r>
    </w:p>
    <w:p w:rsidR="0014051C" w:rsidRDefault="0014051C" w:rsidP="00506F72">
      <w:pPr>
        <w:pStyle w:val="Pucecoche"/>
      </w:pPr>
      <w:r>
        <w:t>Rappel des obligations administratives quant à la répartition annuelle des heures hors classe</w:t>
      </w:r>
    </w:p>
    <w:p w:rsidR="0014051C" w:rsidRPr="00506F72" w:rsidRDefault="0014051C" w:rsidP="0014051C">
      <w:pPr>
        <w:pStyle w:val="Pucecoche"/>
      </w:pPr>
      <w:r w:rsidRPr="00506F72">
        <w:t>Le calendrier prévisionnel des conseils des maitres, de cycle et d’école</w:t>
      </w:r>
      <w:r>
        <w:t xml:space="preserve"> (également affiché sur la porte)</w:t>
      </w:r>
    </w:p>
    <w:p w:rsidR="00506F72" w:rsidRDefault="00506F72" w:rsidP="00506F72">
      <w:pPr>
        <w:pStyle w:val="Pucecoche"/>
      </w:pPr>
      <w:r w:rsidRPr="00506F72">
        <w:t>L’équipe pédagogique : numéro de téléphone des collègues</w:t>
      </w:r>
    </w:p>
    <w:p w:rsidR="0014051C" w:rsidRDefault="0014051C" w:rsidP="00506F72">
      <w:pPr>
        <w:pStyle w:val="Pucecoche"/>
      </w:pPr>
      <w:r>
        <w:t>Exemplaire vierge de la demande d’autorisation d’absence</w:t>
      </w:r>
    </w:p>
    <w:p w:rsidR="0014051C" w:rsidRDefault="0014051C" w:rsidP="00506F72">
      <w:pPr>
        <w:pStyle w:val="Pucecoche"/>
      </w:pPr>
      <w:r>
        <w:t>Calendrier scolaire 2012-2013 zone B fourni par l’Inspection Académique</w:t>
      </w:r>
    </w:p>
    <w:p w:rsidR="0014051C" w:rsidRPr="00506F72" w:rsidRDefault="0014051C" w:rsidP="0014051C">
      <w:pPr>
        <w:pStyle w:val="Titre3"/>
      </w:pPr>
      <w:r>
        <w:t>Intercalaire « Fonctionnement de la classe)</w:t>
      </w:r>
    </w:p>
    <w:p w:rsidR="0014051C" w:rsidRDefault="0014051C" w:rsidP="0014051C">
      <w:pPr>
        <w:pStyle w:val="Pucecoche"/>
      </w:pPr>
      <w:r>
        <w:t>Le fonctionnement du défi-lecture</w:t>
      </w:r>
    </w:p>
    <w:p w:rsidR="0014051C" w:rsidRDefault="0014051C" w:rsidP="0014051C">
      <w:pPr>
        <w:pStyle w:val="Pucecoche"/>
      </w:pPr>
      <w:r>
        <w:t>Le fonctionnement de l’odyssée poétique</w:t>
      </w:r>
    </w:p>
    <w:p w:rsidR="0014051C" w:rsidRDefault="0014051C" w:rsidP="00506F72">
      <w:pPr>
        <w:pStyle w:val="Pucecoche"/>
      </w:pPr>
      <w:r>
        <w:t>Une copie du rapport de la réunion de rentrée</w:t>
      </w:r>
    </w:p>
    <w:p w:rsidR="00B53280" w:rsidRDefault="00B53280" w:rsidP="00B53280">
      <w:pPr>
        <w:pStyle w:val="Titre3"/>
      </w:pPr>
      <w:r>
        <w:t>Intercalaire « Matériel et affichage »</w:t>
      </w:r>
    </w:p>
    <w:p w:rsidR="00B53280" w:rsidRDefault="00B53280" w:rsidP="00506F72">
      <w:pPr>
        <w:pStyle w:val="Pucecoche"/>
      </w:pPr>
      <w:r>
        <w:t>Original de l’aide-mémoire à plastifié</w:t>
      </w:r>
    </w:p>
    <w:p w:rsidR="00923B9A" w:rsidRDefault="00923B9A" w:rsidP="00506F72">
      <w:pPr>
        <w:pStyle w:val="Pucecoche"/>
      </w:pPr>
      <w:r>
        <w:t>Les pages du calendrier pour l’odyssée poétique, pour les mois à venir</w:t>
      </w:r>
    </w:p>
    <w:p w:rsidR="00923B9A" w:rsidRDefault="00923B9A" w:rsidP="00506F72">
      <w:pPr>
        <w:pStyle w:val="Pucecoche"/>
      </w:pPr>
      <w:r>
        <w:lastRenderedPageBreak/>
        <w:t>Les documents concernant le respect des règles à l’école : les deux chartes de l’élève et de l’écolier, un exemplaire vierge de la fiche de suivi mensuelle</w:t>
      </w:r>
    </w:p>
    <w:p w:rsidR="00B53280" w:rsidRDefault="00B53280" w:rsidP="002E6F69">
      <w:pPr>
        <w:pStyle w:val="Titre3"/>
      </w:pPr>
      <w:r>
        <w:t xml:space="preserve">Intercalaire </w:t>
      </w:r>
      <w:r w:rsidR="002E6F69">
        <w:t>« Aide »</w:t>
      </w:r>
    </w:p>
    <w:p w:rsidR="002E6F69" w:rsidRDefault="002E6F69" w:rsidP="00506F72">
      <w:pPr>
        <w:pStyle w:val="Pucecoche"/>
      </w:pPr>
      <w:r>
        <w:t>Exemplaire vierge de la demande d’aide au RASED</w:t>
      </w:r>
    </w:p>
    <w:p w:rsidR="002E6F69" w:rsidRDefault="002E6F69" w:rsidP="002E6F69">
      <w:pPr>
        <w:pStyle w:val="Pucecoche"/>
      </w:pPr>
      <w:r>
        <w:t xml:space="preserve">Archives des périodes précédentes pour l’aide personnalisée : </w:t>
      </w:r>
      <w:r w:rsidRPr="00506F72">
        <w:t>L’organisation de l’aide personnalisée déjà effectuée. Pour l’aide personnalisée en cours, voir affichage.</w:t>
      </w:r>
    </w:p>
    <w:p w:rsidR="002E6F69" w:rsidRDefault="002E6F69" w:rsidP="002E6F69">
      <w:pPr>
        <w:pStyle w:val="Titre3"/>
      </w:pPr>
      <w:r>
        <w:t>Intercalaire « Défi-lecture »</w:t>
      </w:r>
    </w:p>
    <w:p w:rsidR="002E6F69" w:rsidRDefault="002E6F69" w:rsidP="00506F72">
      <w:pPr>
        <w:pStyle w:val="Pucecoche"/>
      </w:pPr>
      <w:r>
        <w:t>Exemplaire vierge de la fiche de réponse élève au défi lecture niveau 2</w:t>
      </w:r>
    </w:p>
    <w:p w:rsidR="002E6F69" w:rsidRDefault="002E6F69" w:rsidP="002E6F69">
      <w:pPr>
        <w:pStyle w:val="Pucecoche"/>
      </w:pPr>
      <w:r>
        <w:t>Exemplaire vierge de la fiche de répons</w:t>
      </w:r>
      <w:r>
        <w:t>e élève au défi lecture niveau 3</w:t>
      </w:r>
    </w:p>
    <w:p w:rsidR="002E6F69" w:rsidRPr="00506F72" w:rsidRDefault="002E6F69" w:rsidP="002E6F69">
      <w:pPr>
        <w:pStyle w:val="Pucecoche"/>
      </w:pPr>
      <w:r>
        <w:t>Exemplaire vierge de la fiche de répons</w:t>
      </w:r>
      <w:r>
        <w:t>e élève au défi lecture niveau 4</w:t>
      </w:r>
    </w:p>
    <w:p w:rsidR="00702984" w:rsidRDefault="00702984" w:rsidP="000C07C4"/>
    <w:p w:rsidR="00702984" w:rsidRDefault="00702984" w:rsidP="00E91865">
      <w:pPr>
        <w:pStyle w:val="Style2"/>
      </w:pPr>
      <w:r>
        <w:t>Classeur bleu « P</w:t>
      </w:r>
      <w:r w:rsidR="0020727C">
        <w:t>rogressions / programmations »</w:t>
      </w:r>
    </w:p>
    <w:p w:rsidR="00923B9A" w:rsidRDefault="002E6F69" w:rsidP="00B93B94">
      <w:pPr>
        <w:pStyle w:val="Pucecoche"/>
        <w:spacing w:after="0"/>
      </w:pPr>
      <w:r>
        <w:t>Le calendrier 2012-2013</w:t>
      </w:r>
      <w:r w:rsidR="00923B9A">
        <w:t xml:space="preserve"> zone B : répartition des semaines par période</w:t>
      </w:r>
    </w:p>
    <w:p w:rsidR="00923B9A" w:rsidRDefault="00923B9A" w:rsidP="00B93B94">
      <w:pPr>
        <w:pStyle w:val="Pucecoche"/>
        <w:spacing w:after="0"/>
      </w:pPr>
      <w:r>
        <w:t>L’emploi du temps</w:t>
      </w:r>
    </w:p>
    <w:p w:rsidR="00702984" w:rsidRDefault="00702984" w:rsidP="00B93B94">
      <w:pPr>
        <w:pStyle w:val="Pucecoche"/>
        <w:spacing w:after="0"/>
      </w:pPr>
      <w:r>
        <w:t xml:space="preserve">Progression </w:t>
      </w:r>
      <w:r w:rsidR="000C07C4">
        <w:t xml:space="preserve">/ </w:t>
      </w:r>
      <w:r>
        <w:t xml:space="preserve">Programmation </w:t>
      </w:r>
      <w:r w:rsidR="002E6F69">
        <w:t>Étude de la langue, basée sur les deux méthodes de Mme Picot : « Je mémorise et je sais écrire des mots CE2 » et « Faire de la grammaire au CE2 »</w:t>
      </w:r>
    </w:p>
    <w:p w:rsidR="00923B9A" w:rsidRDefault="002E6F69" w:rsidP="00923B9A">
      <w:pPr>
        <w:pStyle w:val="Pucecoche"/>
        <w:spacing w:after="0"/>
      </w:pPr>
      <w:r>
        <w:t xml:space="preserve">Progression / Programmation </w:t>
      </w:r>
      <w:r>
        <w:t>C</w:t>
      </w:r>
      <w:r w:rsidR="00923B9A">
        <w:t>alcul rapide</w:t>
      </w:r>
    </w:p>
    <w:p w:rsidR="0047132D" w:rsidRDefault="0047132D" w:rsidP="00B93B94">
      <w:pPr>
        <w:pStyle w:val="Pucecoche"/>
        <w:spacing w:after="0"/>
      </w:pPr>
      <w:r>
        <w:t>Sommaire de livre « Pour comprendre les mathématiques CE2 »</w:t>
      </w:r>
    </w:p>
    <w:p w:rsidR="0047132D" w:rsidRDefault="0047132D" w:rsidP="00B93B94">
      <w:pPr>
        <w:pStyle w:val="Pucecoche"/>
        <w:spacing w:after="0"/>
      </w:pPr>
      <w:r>
        <w:t xml:space="preserve">Progression </w:t>
      </w:r>
      <w:r w:rsidR="000C07C4">
        <w:t xml:space="preserve">/ </w:t>
      </w:r>
      <w:r>
        <w:t>Programmation mathématiques</w:t>
      </w:r>
    </w:p>
    <w:p w:rsidR="0047132D" w:rsidRDefault="0047132D" w:rsidP="00B93B94">
      <w:pPr>
        <w:pStyle w:val="Pucecoche"/>
        <w:spacing w:after="0"/>
      </w:pPr>
      <w:r>
        <w:t>Progression histoire</w:t>
      </w:r>
    </w:p>
    <w:p w:rsidR="0047132D" w:rsidRDefault="0047132D" w:rsidP="00B93B94">
      <w:pPr>
        <w:pStyle w:val="Pucecoche"/>
        <w:spacing w:after="0"/>
      </w:pPr>
      <w:r>
        <w:t>Progression géographie</w:t>
      </w:r>
    </w:p>
    <w:p w:rsidR="00506F72" w:rsidRDefault="00506F72" w:rsidP="00B93B94">
      <w:pPr>
        <w:pStyle w:val="Pucecoche"/>
        <w:spacing w:after="0"/>
      </w:pPr>
      <w:r>
        <w:t>Un exemplaire des instructions officielles</w:t>
      </w:r>
    </w:p>
    <w:p w:rsidR="0047132D" w:rsidRDefault="0047132D" w:rsidP="000C07C4"/>
    <w:p w:rsidR="0047132D" w:rsidRDefault="0047132D" w:rsidP="00E91865">
      <w:pPr>
        <w:pStyle w:val="Style2"/>
      </w:pPr>
      <w:r>
        <w:t>Class</w:t>
      </w:r>
      <w:r w:rsidR="0020727C">
        <w:t>eur vert « Suivi des élèves »</w:t>
      </w:r>
    </w:p>
    <w:p w:rsidR="0047132D" w:rsidRDefault="00B93B94" w:rsidP="00B93B94">
      <w:pPr>
        <w:pStyle w:val="Pucecoche"/>
        <w:spacing w:after="0"/>
      </w:pPr>
      <w:r>
        <w:t>F</w:t>
      </w:r>
      <w:r w:rsidR="0047132D">
        <w:t>euilles de suivi des récompenses : bons points / images</w:t>
      </w:r>
    </w:p>
    <w:p w:rsidR="008C67CE" w:rsidRDefault="00B93B94" w:rsidP="00B93B94">
      <w:pPr>
        <w:pStyle w:val="Pucecoche"/>
        <w:spacing w:after="0"/>
      </w:pPr>
      <w:r>
        <w:t>F</w:t>
      </w:r>
      <w:r w:rsidR="0047132D">
        <w:t xml:space="preserve">euilles de </w:t>
      </w:r>
      <w:r w:rsidR="00923B9A">
        <w:t xml:space="preserve">relevé </w:t>
      </w:r>
      <w:r w:rsidR="00956DB7">
        <w:t xml:space="preserve">des </w:t>
      </w:r>
      <w:r w:rsidR="0047132D">
        <w:t>notes, période par période</w:t>
      </w:r>
      <w:r w:rsidR="00956DB7">
        <w:t xml:space="preserve"> et par compétence</w:t>
      </w:r>
    </w:p>
    <w:p w:rsidR="00956DB7" w:rsidRDefault="00956DB7" w:rsidP="00956DB7"/>
    <w:p w:rsidR="00956DB7" w:rsidRDefault="00956DB7" w:rsidP="00956DB7">
      <w:pPr>
        <w:pStyle w:val="Titre1"/>
      </w:pPr>
      <w:r>
        <w:t>Porte-vue à couverture transparente :</w:t>
      </w:r>
    </w:p>
    <w:p w:rsidR="00956DB7" w:rsidRDefault="00956DB7" w:rsidP="00B93B94">
      <w:pPr>
        <w:pStyle w:val="Pucecoche"/>
        <w:spacing w:after="0"/>
      </w:pPr>
      <w:r>
        <w:t>Les fiches de suivi du comportement mensuelles, de chaque élève, rangées par ordre alphabétique</w:t>
      </w:r>
    </w:p>
    <w:p w:rsidR="0020727C" w:rsidRDefault="0020727C" w:rsidP="008C67CE">
      <w:pPr>
        <w:pStyle w:val="Pucecoche"/>
        <w:numPr>
          <w:ilvl w:val="0"/>
          <w:numId w:val="0"/>
        </w:numPr>
        <w:spacing w:after="0"/>
      </w:pPr>
    </w:p>
    <w:p w:rsidR="0020727C" w:rsidRDefault="0020727C" w:rsidP="00E91865">
      <w:pPr>
        <w:pStyle w:val="Style1"/>
      </w:pPr>
      <w:r>
        <w:t>Fonctionnement particulier de la classe</w:t>
      </w:r>
    </w:p>
    <w:p w:rsidR="0020727C" w:rsidRDefault="00E91865" w:rsidP="00E91865">
      <w:pPr>
        <w:pStyle w:val="Style2"/>
      </w:pPr>
      <w:r>
        <w:t>Le défi-lecture</w:t>
      </w:r>
      <w:bookmarkStart w:id="0" w:name="_GoBack"/>
      <w:bookmarkEnd w:id="0"/>
    </w:p>
    <w:p w:rsidR="0020727C" w:rsidRDefault="0020727C" w:rsidP="00DA61BD">
      <w:pPr>
        <w:pStyle w:val="Pucecoche"/>
      </w:pPr>
      <w:r>
        <w:t>Dans la classe : 2 niveaux en cours = niveau 2 et niveau 3</w:t>
      </w:r>
    </w:p>
    <w:p w:rsidR="0020727C" w:rsidRDefault="0020727C" w:rsidP="00DA61BD">
      <w:pPr>
        <w:pStyle w:val="Pucecoche"/>
      </w:pPr>
      <w:r>
        <w:t>Livres : dans le hall</w:t>
      </w:r>
    </w:p>
    <w:p w:rsidR="0020727C" w:rsidRDefault="0020727C" w:rsidP="00DA61BD">
      <w:pPr>
        <w:pStyle w:val="Pucecoche"/>
      </w:pPr>
      <w:r>
        <w:t xml:space="preserve">Classeurs de questionnaires : </w:t>
      </w:r>
      <w:r w:rsidR="00956DB7">
        <w:t xml:space="preserve">dans la </w:t>
      </w:r>
      <w:r>
        <w:t>bibliothèque « pin »</w:t>
      </w:r>
    </w:p>
    <w:p w:rsidR="0020727C" w:rsidRDefault="0020727C" w:rsidP="00DA61BD">
      <w:pPr>
        <w:pStyle w:val="Pucecoche"/>
      </w:pPr>
      <w:r>
        <w:t xml:space="preserve">Fonctionnement du défi-lecture : voir le </w:t>
      </w:r>
      <w:r w:rsidRPr="00E72C4B">
        <w:rPr>
          <w:b/>
        </w:rPr>
        <w:t>classeur</w:t>
      </w:r>
      <w:r>
        <w:t xml:space="preserve"> « </w:t>
      </w:r>
      <w:r w:rsidR="00387276" w:rsidRPr="00E72C4B">
        <w:rPr>
          <w:b/>
        </w:rPr>
        <w:t>O</w:t>
      </w:r>
      <w:r w:rsidRPr="00E72C4B">
        <w:rPr>
          <w:b/>
        </w:rPr>
        <w:t>rganisation de la classe</w:t>
      </w:r>
      <w:r>
        <w:t> »</w:t>
      </w:r>
    </w:p>
    <w:p w:rsidR="0020727C" w:rsidRDefault="0020727C" w:rsidP="0020727C"/>
    <w:p w:rsidR="0020727C" w:rsidRDefault="00E91865" w:rsidP="00E91865">
      <w:pPr>
        <w:pStyle w:val="Style2"/>
      </w:pPr>
      <w:r>
        <w:t>L’odyssée poétique</w:t>
      </w:r>
    </w:p>
    <w:p w:rsidR="0020727C" w:rsidRDefault="0020727C" w:rsidP="00DA61BD">
      <w:pPr>
        <w:pStyle w:val="Pucecoche"/>
      </w:pPr>
      <w:r>
        <w:t>Classeurs : en double exemplaire, 2 x 2 classeurs</w:t>
      </w:r>
      <w:r w:rsidR="00E72C4B">
        <w:t xml:space="preserve"> (un à gommettes vertes et un à gommettes rouges)</w:t>
      </w:r>
      <w:r>
        <w:t xml:space="preserve">, </w:t>
      </w:r>
      <w:r w:rsidR="00956DB7">
        <w:t xml:space="preserve">dans la </w:t>
      </w:r>
      <w:r>
        <w:t>bibliothèque « pin »</w:t>
      </w:r>
    </w:p>
    <w:p w:rsidR="0020727C" w:rsidRDefault="0020727C" w:rsidP="00DA61BD">
      <w:pPr>
        <w:pStyle w:val="Pucecoche"/>
      </w:pPr>
      <w:r>
        <w:t>Inscriptions pour la récitation : calendrier affiché près de la grande table + noté sur le calendrier en ligne de la classe</w:t>
      </w:r>
      <w:r w:rsidR="00956DB7">
        <w:t xml:space="preserve"> (BeneyluSchool)</w:t>
      </w:r>
    </w:p>
    <w:p w:rsidR="0020727C" w:rsidRDefault="0020727C" w:rsidP="00DA61BD">
      <w:pPr>
        <w:pStyle w:val="Pucecoche"/>
      </w:pPr>
      <w:r>
        <w:t xml:space="preserve">Fonctionnement de l’odyssée poétique : voir le </w:t>
      </w:r>
      <w:r w:rsidRPr="00E72C4B">
        <w:rPr>
          <w:b/>
        </w:rPr>
        <w:t>classeur</w:t>
      </w:r>
      <w:r>
        <w:t xml:space="preserve"> « </w:t>
      </w:r>
      <w:r w:rsidR="00387276" w:rsidRPr="00E72C4B">
        <w:rPr>
          <w:b/>
        </w:rPr>
        <w:t>O</w:t>
      </w:r>
      <w:r w:rsidRPr="00E72C4B">
        <w:rPr>
          <w:b/>
        </w:rPr>
        <w:t>rganisation de la classe</w:t>
      </w:r>
      <w:r>
        <w:t> »</w:t>
      </w:r>
    </w:p>
    <w:p w:rsidR="0020727C" w:rsidRDefault="0020727C" w:rsidP="0020727C"/>
    <w:p w:rsidR="00C11B22" w:rsidRDefault="00C11B22" w:rsidP="00E91865">
      <w:pPr>
        <w:pStyle w:val="Style2"/>
      </w:pPr>
      <w:r>
        <w:t>Environnement numérique de travail de la classe</w:t>
      </w:r>
    </w:p>
    <w:p w:rsidR="00C11B22" w:rsidRDefault="00C11B22" w:rsidP="00C11B22">
      <w:r>
        <w:t>Y sont consignés entre autres :</w:t>
      </w:r>
    </w:p>
    <w:p w:rsidR="00C11B22" w:rsidRDefault="00C11B22" w:rsidP="00C11B22">
      <w:r>
        <w:t>- les devoirs au quotidien</w:t>
      </w:r>
    </w:p>
    <w:p w:rsidR="00C11B22" w:rsidRDefault="00C11B22" w:rsidP="00C11B22">
      <w:r>
        <w:t>- le calendrier de la classe, avec en particulier l’agenda des passages en odyssée poétique</w:t>
      </w:r>
    </w:p>
    <w:p w:rsidR="00956DB7" w:rsidRDefault="00956DB7" w:rsidP="00C11B22">
      <w:r>
        <w:t>- les traces écrites (leçons) des porte-vues de français et maths, au fur et à mesure</w:t>
      </w:r>
    </w:p>
    <w:p w:rsidR="00C11B22" w:rsidRPr="00E72C4B" w:rsidRDefault="00C11B22" w:rsidP="00147165">
      <w:pPr>
        <w:jc w:val="center"/>
        <w:rPr>
          <w:rFonts w:asciiTheme="minorHAnsi" w:hAnsiTheme="minorHAnsi"/>
          <w:b/>
          <w:color w:val="0070C0"/>
        </w:rPr>
      </w:pPr>
      <w:r w:rsidRPr="00E72C4B">
        <w:rPr>
          <w:rFonts w:asciiTheme="minorHAnsi" w:hAnsiTheme="minorHAnsi"/>
          <w:b/>
          <w:color w:val="0070C0"/>
        </w:rPr>
        <w:t>http://www.beneyluschool.net</w:t>
      </w:r>
    </w:p>
    <w:p w:rsidR="00C11B22" w:rsidRDefault="00C11B22" w:rsidP="0020727C"/>
    <w:sectPr w:rsidR="00C11B22" w:rsidSect="00956DB7">
      <w:footerReference w:type="default" r:id="rId8"/>
      <w:pgSz w:w="11906" w:h="16838"/>
      <w:pgMar w:top="567" w:right="567" w:bottom="737" w:left="85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97" w:rsidRDefault="007D6E97" w:rsidP="00747E8F">
      <w:r>
        <w:separator/>
      </w:r>
    </w:p>
  </w:endnote>
  <w:endnote w:type="continuationSeparator" w:id="0">
    <w:p w:rsidR="007D6E97" w:rsidRDefault="007D6E97" w:rsidP="007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8F" w:rsidRPr="00B6022C" w:rsidRDefault="00BB5ADF" w:rsidP="00B6022C">
    <w:pPr>
      <w:pStyle w:val="Pieddepage"/>
      <w:jc w:val="right"/>
      <w:rPr>
        <w:rFonts w:asciiTheme="minorHAnsi" w:hAnsiTheme="minorHAnsi" w:cstheme="minorHAnsi"/>
        <w:color w:val="0070C0"/>
        <w:sz w:val="16"/>
        <w:szCs w:val="16"/>
      </w:rPr>
    </w:pPr>
    <w:r>
      <w:rPr>
        <w:rFonts w:asciiTheme="minorHAnsi" w:hAnsiTheme="minorHAnsi" w:cstheme="minorHAnsi"/>
        <w:noProof/>
        <w:color w:val="0070C0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B26992" wp14:editId="1788E906">
              <wp:simplePos x="0" y="0"/>
              <wp:positionH relativeFrom="column">
                <wp:posOffset>8255</wp:posOffset>
              </wp:positionH>
              <wp:positionV relativeFrom="paragraph">
                <wp:posOffset>5715</wp:posOffset>
              </wp:positionV>
              <wp:extent cx="6639560" cy="0"/>
              <wp:effectExtent l="8255" t="5715" r="1016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9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5pt;margin-top:.45pt;width:52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" strokecolor="#0070c0"/>
          </w:pict>
        </mc:Fallback>
      </mc:AlternateContent>
    </w:r>
    <w:r w:rsidR="00B6022C" w:rsidRPr="00B6022C">
      <w:rPr>
        <w:rFonts w:asciiTheme="minorHAnsi" w:hAnsiTheme="minorHAnsi" w:cstheme="minorHAnsi"/>
        <w:color w:val="0070C0"/>
        <w:sz w:val="16"/>
        <w:szCs w:val="16"/>
      </w:rPr>
      <w:t>www.cartabledunemaitresse.fr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97" w:rsidRDefault="007D6E97" w:rsidP="00747E8F">
      <w:r>
        <w:separator/>
      </w:r>
    </w:p>
  </w:footnote>
  <w:footnote w:type="continuationSeparator" w:id="0">
    <w:p w:rsidR="007D6E97" w:rsidRDefault="007D6E97" w:rsidP="0074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4pt;height:24pt" o:bullet="t">
        <v:imagedata r:id="rId1" o:title="icone_coche"/>
      </v:shape>
    </w:pict>
  </w:numPicBullet>
  <w:abstractNum w:abstractNumId="0">
    <w:nsid w:val="0DE35FE4"/>
    <w:multiLevelType w:val="hybridMultilevel"/>
    <w:tmpl w:val="058C2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4090"/>
    <w:multiLevelType w:val="hybridMultilevel"/>
    <w:tmpl w:val="D848F516"/>
    <w:lvl w:ilvl="0" w:tplc="EA7643BE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969B4"/>
    <w:multiLevelType w:val="hybridMultilevel"/>
    <w:tmpl w:val="F3A48810"/>
    <w:lvl w:ilvl="0" w:tplc="BFEEB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EF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7C4"/>
    <w:rsid w:val="000C0B27"/>
    <w:rsid w:val="000C432F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51C"/>
    <w:rsid w:val="00140C48"/>
    <w:rsid w:val="001451F7"/>
    <w:rsid w:val="00146D67"/>
    <w:rsid w:val="00147165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C01ED"/>
    <w:rsid w:val="001D0C92"/>
    <w:rsid w:val="001D4292"/>
    <w:rsid w:val="001D44C0"/>
    <w:rsid w:val="001D7530"/>
    <w:rsid w:val="001E3F86"/>
    <w:rsid w:val="001F4FAD"/>
    <w:rsid w:val="00206F47"/>
    <w:rsid w:val="0020727C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A2E82"/>
    <w:rsid w:val="002B6809"/>
    <w:rsid w:val="002C482D"/>
    <w:rsid w:val="002D16BF"/>
    <w:rsid w:val="002E0CF5"/>
    <w:rsid w:val="002E6AA0"/>
    <w:rsid w:val="002E6F69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87276"/>
    <w:rsid w:val="00396DD1"/>
    <w:rsid w:val="003A4821"/>
    <w:rsid w:val="003A4A58"/>
    <w:rsid w:val="003B197A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132D"/>
    <w:rsid w:val="0047380F"/>
    <w:rsid w:val="00476DE7"/>
    <w:rsid w:val="00482C64"/>
    <w:rsid w:val="004850E8"/>
    <w:rsid w:val="00486409"/>
    <w:rsid w:val="00491DC1"/>
    <w:rsid w:val="00494F72"/>
    <w:rsid w:val="0049598F"/>
    <w:rsid w:val="004A76C1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06F72"/>
    <w:rsid w:val="005163BD"/>
    <w:rsid w:val="0052501A"/>
    <w:rsid w:val="005271C1"/>
    <w:rsid w:val="00530C70"/>
    <w:rsid w:val="00535BE7"/>
    <w:rsid w:val="0053654B"/>
    <w:rsid w:val="0053680C"/>
    <w:rsid w:val="00536D5B"/>
    <w:rsid w:val="00540485"/>
    <w:rsid w:val="00540D07"/>
    <w:rsid w:val="005443C3"/>
    <w:rsid w:val="0054765C"/>
    <w:rsid w:val="00550289"/>
    <w:rsid w:val="00557659"/>
    <w:rsid w:val="00567774"/>
    <w:rsid w:val="0057039E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5F709A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F010F"/>
    <w:rsid w:val="00701285"/>
    <w:rsid w:val="00702984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47E8F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D6E97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1E09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C67CE"/>
    <w:rsid w:val="008D2778"/>
    <w:rsid w:val="00916C52"/>
    <w:rsid w:val="00917E06"/>
    <w:rsid w:val="00922A46"/>
    <w:rsid w:val="009230E0"/>
    <w:rsid w:val="00923B9A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56DB7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D6AD6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1EC"/>
    <w:rsid w:val="00B2174D"/>
    <w:rsid w:val="00B244F2"/>
    <w:rsid w:val="00B321B1"/>
    <w:rsid w:val="00B34A30"/>
    <w:rsid w:val="00B364E6"/>
    <w:rsid w:val="00B40F88"/>
    <w:rsid w:val="00B474B3"/>
    <w:rsid w:val="00B5012D"/>
    <w:rsid w:val="00B53280"/>
    <w:rsid w:val="00B54D33"/>
    <w:rsid w:val="00B6022C"/>
    <w:rsid w:val="00B63FBC"/>
    <w:rsid w:val="00B82617"/>
    <w:rsid w:val="00B83969"/>
    <w:rsid w:val="00B83BC1"/>
    <w:rsid w:val="00B84560"/>
    <w:rsid w:val="00B93AE6"/>
    <w:rsid w:val="00B93B94"/>
    <w:rsid w:val="00B93D04"/>
    <w:rsid w:val="00B94DB4"/>
    <w:rsid w:val="00BA010B"/>
    <w:rsid w:val="00BB1AD2"/>
    <w:rsid w:val="00BB442E"/>
    <w:rsid w:val="00BB5ADF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1B22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17818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149E"/>
    <w:rsid w:val="00D86FD7"/>
    <w:rsid w:val="00D92245"/>
    <w:rsid w:val="00DA01C7"/>
    <w:rsid w:val="00DA61BD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72C4B"/>
    <w:rsid w:val="00E8675D"/>
    <w:rsid w:val="00E91865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24EF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B7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Style1"/>
    <w:next w:val="Normal"/>
    <w:link w:val="Titre1Car"/>
    <w:uiPriority w:val="9"/>
    <w:qFormat/>
    <w:rsid w:val="00B82617"/>
    <w:pPr>
      <w:outlineLvl w:val="0"/>
    </w:pPr>
  </w:style>
  <w:style w:type="paragraph" w:styleId="Titre2">
    <w:name w:val="heading 2"/>
    <w:basedOn w:val="Style2"/>
    <w:next w:val="Normal"/>
    <w:link w:val="Titre2Car"/>
    <w:uiPriority w:val="9"/>
    <w:unhideWhenUsed/>
    <w:qFormat/>
    <w:rsid w:val="00B82617"/>
    <w:pPr>
      <w:outlineLvl w:val="1"/>
    </w:p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B82617"/>
    <w:pPr>
      <w:keepNext/>
      <w:keepLines/>
      <w:pBdr>
        <w:bottom w:val="none" w:sz="0" w:space="0" w:color="auto"/>
      </w:pBdr>
      <w:spacing w:before="200"/>
      <w:outlineLvl w:val="2"/>
    </w:pPr>
    <w:rPr>
      <w:rFonts w:asciiTheme="majorHAnsi" w:eastAsiaTheme="majorEastAsia" w:hAnsiTheme="majorHAnsi" w:cstheme="majorBidi"/>
      <w:bCs/>
      <w:smallCaps w:val="0"/>
      <w:color w:val="4F81BD" w:themeColor="accen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ar"/>
    <w:qFormat/>
    <w:rsid w:val="00E91865"/>
    <w:pPr>
      <w:pBdr>
        <w:bottom w:val="thickThinSmallGap" w:sz="18" w:space="1" w:color="31849B" w:themeColor="accent5" w:themeShade="BF"/>
      </w:pBdr>
      <w:spacing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link w:val="Style2Car"/>
    <w:qFormat/>
    <w:rsid w:val="00E91865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character" w:customStyle="1" w:styleId="Style1Car">
    <w:name w:val="Style1 Car"/>
    <w:basedOn w:val="Policepardfaut"/>
    <w:link w:val="Style1"/>
    <w:rsid w:val="00E91865"/>
    <w:rPr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Titredocument">
    <w:name w:val="Titre document"/>
    <w:basedOn w:val="Normal"/>
    <w:link w:val="TitredocumentCar"/>
    <w:qFormat/>
    <w:rsid w:val="000C07C4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Style2Car">
    <w:name w:val="Style2 Car"/>
    <w:basedOn w:val="Style1Car"/>
    <w:link w:val="Style2"/>
    <w:rsid w:val="00E91865"/>
    <w:rPr>
      <w:b/>
      <w:smallCaps/>
      <w:noProof/>
      <w:color w:val="4F6228" w:themeColor="accent3" w:themeShade="80"/>
      <w:sz w:val="24"/>
      <w:szCs w:val="28"/>
      <w:lang w:eastAsia="fr-FR"/>
    </w:rPr>
  </w:style>
  <w:style w:type="paragraph" w:customStyle="1" w:styleId="Pucecoche">
    <w:name w:val="Puce coche"/>
    <w:basedOn w:val="Normal"/>
    <w:qFormat/>
    <w:rsid w:val="00DA61BD"/>
    <w:pPr>
      <w:numPr>
        <w:numId w:val="1"/>
      </w:numPr>
      <w:tabs>
        <w:tab w:val="left" w:pos="284"/>
      </w:tabs>
      <w:spacing w:after="20"/>
      <w:ind w:left="0" w:firstLine="0"/>
    </w:pPr>
  </w:style>
  <w:style w:type="character" w:customStyle="1" w:styleId="TitredocumentCar">
    <w:name w:val="Titre document Car"/>
    <w:basedOn w:val="Policepardfaut"/>
    <w:link w:val="Titredocument"/>
    <w:rsid w:val="000C07C4"/>
    <w:rPr>
      <w:rFonts w:ascii="Pere Castor" w:hAnsi="Pere Castor"/>
      <w:color w:val="0070C0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rsid w:val="00747E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7E8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47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E8F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D814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2E8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82617"/>
    <w:rPr>
      <w:b/>
      <w:smallCaps/>
      <w:noProof/>
      <w:color w:val="4F6228" w:themeColor="accent3" w:themeShade="80"/>
      <w:sz w:val="24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82617"/>
    <w:rPr>
      <w:b/>
      <w:smallCaps/>
      <w:noProof/>
      <w:color w:val="215868" w:themeColor="accent5" w:themeShade="8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82617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B7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Style1"/>
    <w:next w:val="Normal"/>
    <w:link w:val="Titre1Car"/>
    <w:uiPriority w:val="9"/>
    <w:qFormat/>
    <w:rsid w:val="00B82617"/>
    <w:pPr>
      <w:outlineLvl w:val="0"/>
    </w:pPr>
  </w:style>
  <w:style w:type="paragraph" w:styleId="Titre2">
    <w:name w:val="heading 2"/>
    <w:basedOn w:val="Style2"/>
    <w:next w:val="Normal"/>
    <w:link w:val="Titre2Car"/>
    <w:uiPriority w:val="9"/>
    <w:unhideWhenUsed/>
    <w:qFormat/>
    <w:rsid w:val="00B82617"/>
    <w:pPr>
      <w:outlineLvl w:val="1"/>
    </w:p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B82617"/>
    <w:pPr>
      <w:keepNext/>
      <w:keepLines/>
      <w:pBdr>
        <w:bottom w:val="none" w:sz="0" w:space="0" w:color="auto"/>
      </w:pBdr>
      <w:spacing w:before="200"/>
      <w:outlineLvl w:val="2"/>
    </w:pPr>
    <w:rPr>
      <w:rFonts w:asciiTheme="majorHAnsi" w:eastAsiaTheme="majorEastAsia" w:hAnsiTheme="majorHAnsi" w:cstheme="majorBidi"/>
      <w:bCs/>
      <w:smallCaps w:val="0"/>
      <w:color w:val="4F81BD" w:themeColor="accen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ar"/>
    <w:qFormat/>
    <w:rsid w:val="00E91865"/>
    <w:pPr>
      <w:pBdr>
        <w:bottom w:val="thickThinSmallGap" w:sz="18" w:space="1" w:color="31849B" w:themeColor="accent5" w:themeShade="BF"/>
      </w:pBdr>
      <w:spacing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link w:val="Style2Car"/>
    <w:qFormat/>
    <w:rsid w:val="00E91865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character" w:customStyle="1" w:styleId="Style1Car">
    <w:name w:val="Style1 Car"/>
    <w:basedOn w:val="Policepardfaut"/>
    <w:link w:val="Style1"/>
    <w:rsid w:val="00E91865"/>
    <w:rPr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Titredocument">
    <w:name w:val="Titre document"/>
    <w:basedOn w:val="Normal"/>
    <w:link w:val="TitredocumentCar"/>
    <w:qFormat/>
    <w:rsid w:val="000C07C4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Style2Car">
    <w:name w:val="Style2 Car"/>
    <w:basedOn w:val="Style1Car"/>
    <w:link w:val="Style2"/>
    <w:rsid w:val="00E91865"/>
    <w:rPr>
      <w:b/>
      <w:smallCaps/>
      <w:noProof/>
      <w:color w:val="4F6228" w:themeColor="accent3" w:themeShade="80"/>
      <w:sz w:val="24"/>
      <w:szCs w:val="28"/>
      <w:lang w:eastAsia="fr-FR"/>
    </w:rPr>
  </w:style>
  <w:style w:type="paragraph" w:customStyle="1" w:styleId="Pucecoche">
    <w:name w:val="Puce coche"/>
    <w:basedOn w:val="Normal"/>
    <w:qFormat/>
    <w:rsid w:val="00DA61BD"/>
    <w:pPr>
      <w:numPr>
        <w:numId w:val="1"/>
      </w:numPr>
      <w:tabs>
        <w:tab w:val="left" w:pos="284"/>
      </w:tabs>
      <w:spacing w:after="20"/>
      <w:ind w:left="0" w:firstLine="0"/>
    </w:pPr>
  </w:style>
  <w:style w:type="character" w:customStyle="1" w:styleId="TitredocumentCar">
    <w:name w:val="Titre document Car"/>
    <w:basedOn w:val="Policepardfaut"/>
    <w:link w:val="Titredocument"/>
    <w:rsid w:val="000C07C4"/>
    <w:rPr>
      <w:rFonts w:ascii="Pere Castor" w:hAnsi="Pere Castor"/>
      <w:color w:val="0070C0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rsid w:val="00747E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7E8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47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E8F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D814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2E8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82617"/>
    <w:rPr>
      <w:b/>
      <w:smallCaps/>
      <w:noProof/>
      <w:color w:val="4F6228" w:themeColor="accent3" w:themeShade="80"/>
      <w:sz w:val="24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82617"/>
    <w:rPr>
      <w:b/>
      <w:smallCaps/>
      <w:noProof/>
      <w:color w:val="215868" w:themeColor="accent5" w:themeShade="8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82617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pour le remplaçant</vt:lpstr>
    </vt:vector>
  </TitlesOfParts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pour le remplaçant</dc:title>
  <dc:creator/>
  <cp:lastModifiedBy/>
  <cp:revision>1</cp:revision>
  <dcterms:created xsi:type="dcterms:W3CDTF">2012-08-22T08:10:00Z</dcterms:created>
  <dcterms:modified xsi:type="dcterms:W3CDTF">2012-08-22T08:48:00Z</dcterms:modified>
</cp:coreProperties>
</file>